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ink/ink1.xml" ContentType="application/inkml+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color w:val="FF0000"/>
          <w:sz w:val="48"/>
          <w:szCs w:val="48"/>
          <w:lang w:eastAsia="zh-CN"/>
        </w:rPr>
      </w:pPr>
      <w:r>
        <w:rPr>
          <w:rFonts w:hint="eastAsia" w:ascii="方正粗黑宋简体" w:hAnsi="方正粗黑宋简体" w:eastAsia="方正粗黑宋简体" w:cs="方正粗黑宋简体"/>
          <w:color w:val="FF0000"/>
          <w:sz w:val="48"/>
          <w:szCs w:val="48"/>
          <w:lang w:eastAsia="zh-CN"/>
        </w:rPr>
        <w:t>四川轻化工大学档案工作综合信息</w:t>
      </w:r>
    </w:p>
    <w:p>
      <w:pPr>
        <w:jc w:val="center"/>
        <w:rPr>
          <w:rFonts w:hint="eastAsia"/>
          <w:color w:val="FF0000"/>
          <w:sz w:val="48"/>
          <w:szCs w:val="48"/>
          <w:lang w:eastAsia="zh-CN"/>
        </w:rPr>
      </w:pPr>
      <w:r>
        <w:rPr>
          <w:rFonts w:hint="eastAsia" w:ascii="方正粗黑宋简体" w:hAnsi="方正粗黑宋简体" w:eastAsia="方正粗黑宋简体" w:cs="方正粗黑宋简体"/>
          <w:color w:val="FF0000"/>
          <w:sz w:val="44"/>
          <w:szCs w:val="44"/>
          <w:lang w:eastAsia="zh-CN"/>
        </w:rPr>
        <w:t>简</w:t>
      </w:r>
      <w:r>
        <w:rPr>
          <w:rFonts w:hint="eastAsia" w:ascii="方正粗黑宋简体" w:hAnsi="方正粗黑宋简体" w:eastAsia="方正粗黑宋简体" w:cs="方正粗黑宋简体"/>
          <w:color w:val="FF0000"/>
          <w:sz w:val="44"/>
          <w:szCs w:val="44"/>
          <w:lang w:val="en-US" w:eastAsia="zh-CN"/>
        </w:rPr>
        <w:t xml:space="preserve">    </w:t>
      </w:r>
      <w:r>
        <w:rPr>
          <w:rFonts w:hint="eastAsia" w:ascii="方正粗黑宋简体" w:hAnsi="方正粗黑宋简体" w:eastAsia="方正粗黑宋简体" w:cs="方正粗黑宋简体"/>
          <w:color w:val="FF0000"/>
          <w:sz w:val="44"/>
          <w:szCs w:val="44"/>
          <w:lang w:eastAsia="zh-CN"/>
        </w:rPr>
        <w:t>报</w:t>
      </w:r>
    </w:p>
    <w:p>
      <w:pPr>
        <w:jc w:val="center"/>
        <w:rPr>
          <w:rFonts w:hint="eastAsia"/>
          <w:color w:val="auto"/>
          <w:sz w:val="30"/>
          <w:szCs w:val="30"/>
          <w:lang w:eastAsia="zh-CN"/>
        </w:rPr>
      </w:pPr>
      <w:r>
        <w:rPr>
          <w:rFonts w:hint="eastAsia"/>
          <w:color w:val="auto"/>
          <w:sz w:val="30"/>
          <w:szCs w:val="30"/>
          <w:lang w:eastAsia="zh-CN"/>
        </w:rPr>
        <w:t>（</w:t>
      </w:r>
      <w:r>
        <w:rPr>
          <w:rFonts w:hint="eastAsia"/>
          <w:color w:val="auto"/>
          <w:sz w:val="30"/>
          <w:szCs w:val="30"/>
          <w:lang w:val="en-US" w:eastAsia="zh-CN"/>
        </w:rPr>
        <w:t>2022年第1期</w:t>
      </w:r>
      <w:r>
        <w:rPr>
          <w:rFonts w:hint="eastAsia"/>
          <w:color w:val="auto"/>
          <w:sz w:val="30"/>
          <w:szCs w:val="30"/>
          <w:lang w:eastAsia="zh-CN"/>
        </w:rPr>
        <w:t>）</w:t>
      </w:r>
    </w:p>
    <w:p>
      <w:pPr>
        <w:jc w:val="left"/>
        <w:rPr>
          <w:rFonts w:hint="eastAsia"/>
          <w:color w:val="auto"/>
          <w:sz w:val="30"/>
          <w:szCs w:val="30"/>
          <w:u w:val="none"/>
          <w:lang w:eastAsia="zh-CN"/>
        </w:rPr>
      </w:pPr>
    </w:p>
    <w:p>
      <w:pPr>
        <w:ind w:firstLine="240" w:firstLineChars="100"/>
        <w:jc w:val="left"/>
        <w:rPr>
          <w:rFonts w:hint="eastAsia"/>
          <w:color w:val="auto"/>
          <w:sz w:val="30"/>
          <w:szCs w:val="30"/>
          <w:u w:val="none"/>
          <w:lang w:val="en-US" w:eastAsia="zh-CN"/>
        </w:rPr>
      </w:pPr>
      <w:r>
        <w:rPr>
          <w:rFonts w:hint="eastAsia"/>
          <w:color w:val="auto"/>
          <w:sz w:val="24"/>
          <w:szCs w:val="24"/>
          <w:u w:val="none"/>
          <w:lang w:eastAsia="zh-CN"/>
        </w:rPr>
        <w:t>四川轻化工大学档案馆</w:t>
      </w:r>
      <w:r>
        <w:rPr>
          <w:rFonts w:hint="eastAsia"/>
          <w:color w:val="auto"/>
          <w:sz w:val="24"/>
          <w:szCs w:val="24"/>
          <w:u w:val="none"/>
          <w:lang w:val="en-US" w:eastAsia="zh-CN"/>
        </w:rPr>
        <w:t xml:space="preserve">                                2022年6月29日</w:t>
      </w:r>
    </w:p>
    <w:p>
      <w:pPr>
        <w:jc w:val="left"/>
        <w:rPr>
          <w:rFonts w:hint="default"/>
          <w:color w:val="auto"/>
          <w:sz w:val="30"/>
          <w:szCs w:val="30"/>
          <w:u w:val="none"/>
          <w:lang w:val="en-US" w:eastAsia="zh-CN"/>
        </w:rPr>
      </w:pPr>
      <w:r>
        <w:rPr>
          <w:sz w:val="24"/>
          <w:szCs w:val="24"/>
        </w:rPr>
        <mc:AlternateContent>
          <mc:Choice Requires="wps">
            <w:drawing>
              <wp:anchor distT="0" distB="0" distL="114300" distR="114300" simplePos="0" relativeHeight="251660288" behindDoc="0" locked="0" layoutInCell="1" allowOverlap="1">
                <wp:simplePos x="0" y="0"/>
                <wp:positionH relativeFrom="column">
                  <wp:posOffset>-12700</wp:posOffset>
                </wp:positionH>
                <wp:positionV relativeFrom="paragraph">
                  <wp:posOffset>65405</wp:posOffset>
                </wp:positionV>
                <wp:extent cx="5415915" cy="20955"/>
                <wp:effectExtent l="12065" t="12065" r="20320" b="24130"/>
                <wp:wrapNone/>
                <wp:docPr id="7" name="墨迹 7"/>
                <wp:cNvGraphicFramePr/>
                <a:graphic xmlns:a="http://schemas.openxmlformats.org/drawingml/2006/main">
                  <a:graphicData uri="http://schemas.microsoft.com/office/word/2010/wordprocessingInk">
                    <mc:AlternateContent xmlns:a14="http://schemas.microsoft.com/office/drawing/2010/main">
                      <mc:Choice Requires="a14">
                        <w14:contentPart bwMode="clr" r:id="rId6">
                          <w14:nvContentPartPr>
                            <w14:cNvPr id="7" name="墨迹 7"/>
                            <w14:cNvContentPartPr/>
                          </w14:nvContentPartPr>
                          <w14:xfrm>
                            <a:off x="1109980" y="3308985"/>
                            <a:ext cx="5415915" cy="20955"/>
                          </w14:xfrm>
                        </w14:contentPart>
                      </mc:Choice>
                    </mc:AlternateContent>
                  </a:graphicData>
                </a:graphic>
              </wp:anchor>
            </w:drawing>
          </mc:Choice>
          <mc:Fallback>
            <w:pict>
              <v:shape id="_x0000_s1026" o:spid="_x0000_s1026" o:spt="75" style="position:absolute;left:0pt;margin-left:-1pt;margin-top:5.15pt;height:1.65pt;width:426.45pt;z-index:251660288;mso-width-relative:page;mso-height-relative:page;" coordsize="21600,21600" o:gfxdata="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">
                <v:imagedata r:id="rId7" o:title=""/>
                <o:lock v:ext="edit"/>
              </v:shape>
            </w:pict>
          </mc:Fallback>
        </mc:AlternateContent>
      </w:r>
    </w:p>
    <w:p>
      <w:pPr>
        <w:jc w:val="center"/>
        <w:rPr>
          <w:rFonts w:hint="eastAsia" w:ascii="宋体" w:hAnsi="宋体" w:eastAsia="宋体" w:cs="宋体"/>
          <w:b/>
          <w:bCs/>
          <w:color w:val="auto"/>
          <w:sz w:val="28"/>
          <w:szCs w:val="28"/>
          <w:u w:val="none"/>
          <w:lang w:val="en-US" w:eastAsia="zh-CN"/>
        </w:rPr>
      </w:pPr>
      <w:r>
        <w:rPr>
          <w:rFonts w:hint="eastAsia" w:ascii="宋体" w:hAnsi="宋体" w:eastAsia="宋体" w:cs="宋体"/>
          <w:b/>
          <w:bCs/>
          <w:color w:val="auto"/>
          <w:sz w:val="28"/>
          <w:szCs w:val="28"/>
          <w:u w:val="none"/>
          <w:lang w:val="en-US" w:eastAsia="zh-CN"/>
        </w:rPr>
        <w:t>目     录</w:t>
      </w:r>
    </w:p>
    <w:p>
      <w:pPr>
        <w:jc w:val="left"/>
        <w:rPr>
          <w:rFonts w:hint="eastAsia" w:ascii="宋体" w:hAnsi="宋体" w:eastAsia="宋体" w:cs="宋体"/>
          <w:b/>
          <w:bCs/>
          <w:color w:val="auto"/>
          <w:sz w:val="24"/>
          <w:szCs w:val="24"/>
          <w:u w:val="none"/>
          <w:lang w:val="en-US" w:eastAsia="zh-CN"/>
        </w:rPr>
      </w:pPr>
    </w:p>
    <w:p>
      <w:pPr>
        <w:jc w:val="left"/>
        <w:rPr>
          <w:rFonts w:hint="eastAsia" w:ascii="宋体" w:hAnsi="宋体" w:eastAsia="宋体" w:cs="宋体"/>
          <w:b/>
          <w:bCs/>
          <w:color w:val="auto"/>
          <w:sz w:val="24"/>
          <w:szCs w:val="24"/>
          <w:u w:val="none"/>
          <w:lang w:val="en-US" w:eastAsia="zh-CN"/>
        </w:rPr>
      </w:pPr>
      <w:r>
        <w:rPr>
          <w:rFonts w:hint="eastAsia" w:ascii="宋体" w:hAnsi="宋体" w:eastAsia="宋体" w:cs="宋体"/>
          <w:b/>
          <w:bCs/>
          <w:color w:val="auto"/>
          <w:sz w:val="24"/>
          <w:szCs w:val="24"/>
          <w:u w:val="none"/>
          <w:lang w:val="en-US" w:eastAsia="zh-CN"/>
        </w:rPr>
        <w:t>※</w:t>
      </w:r>
      <w:r>
        <w:rPr>
          <w:rFonts w:hint="eastAsia"/>
          <w:b/>
          <w:bCs/>
          <w:color w:val="auto"/>
          <w:sz w:val="24"/>
          <w:szCs w:val="24"/>
          <w:u w:val="none"/>
          <w:lang w:val="en-US" w:eastAsia="zh-CN"/>
        </w:rPr>
        <w:t>工作简讯</w:t>
      </w:r>
      <w:r>
        <w:rPr>
          <w:rFonts w:hint="eastAsia" w:ascii="宋体" w:hAnsi="宋体" w:eastAsia="宋体" w:cs="宋体"/>
          <w:b/>
          <w:bCs/>
          <w:color w:val="auto"/>
          <w:sz w:val="24"/>
          <w:szCs w:val="24"/>
          <w:u w:val="none"/>
          <w:lang w:val="en-US" w:eastAsia="zh-CN"/>
        </w:rPr>
        <w:t>※</w:t>
      </w:r>
    </w:p>
    <w:p>
      <w:pPr>
        <w:jc w:val="left"/>
        <w:rPr>
          <w:rFonts w:hint="eastAsia" w:ascii="宋体" w:hAnsi="宋体" w:eastAsia="宋体" w:cs="宋体"/>
          <w:b/>
          <w:bCs/>
          <w:color w:val="auto"/>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color w:val="auto"/>
          <w:sz w:val="24"/>
          <w:szCs w:val="24"/>
          <w:u w:val="none"/>
          <w:lang w:val="en-US" w:eastAsia="zh-CN"/>
        </w:rPr>
      </w:pPr>
      <w:r>
        <w:rPr>
          <w:rFonts w:hint="eastAsia" w:ascii="宋体" w:hAnsi="宋体" w:eastAsia="宋体" w:cs="宋体"/>
          <w:b w:val="0"/>
          <w:bCs w:val="0"/>
          <w:color w:val="auto"/>
          <w:sz w:val="24"/>
          <w:szCs w:val="24"/>
          <w:u w:val="none"/>
          <w:lang w:val="en-US" w:eastAsia="zh-CN"/>
        </w:rPr>
        <w:t>档案馆与公共资源交易中心举行工作联席会</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color w:val="auto"/>
          <w:sz w:val="24"/>
          <w:szCs w:val="24"/>
          <w:u w:val="none"/>
          <w:lang w:val="en-US" w:eastAsia="zh-CN"/>
        </w:rPr>
      </w:pPr>
      <w:r>
        <w:rPr>
          <w:rFonts w:hint="eastAsia" w:ascii="宋体" w:hAnsi="宋体" w:eastAsia="宋体" w:cs="宋体"/>
          <w:b w:val="0"/>
          <w:bCs w:val="0"/>
          <w:color w:val="auto"/>
          <w:sz w:val="24"/>
          <w:szCs w:val="24"/>
          <w:u w:val="none"/>
          <w:lang w:val="en-US" w:eastAsia="zh-CN"/>
        </w:rPr>
        <w:t>档案馆支部开展2021年度党员民主评议</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color w:val="auto"/>
          <w:sz w:val="24"/>
          <w:szCs w:val="24"/>
          <w:u w:val="none"/>
          <w:lang w:val="en-US" w:eastAsia="zh-CN"/>
        </w:rPr>
      </w:pPr>
      <w:r>
        <w:rPr>
          <w:rFonts w:hint="eastAsia" w:ascii="宋体" w:hAnsi="宋体" w:eastAsia="宋体" w:cs="宋体"/>
          <w:b w:val="0"/>
          <w:bCs w:val="0"/>
          <w:color w:val="auto"/>
          <w:sz w:val="24"/>
          <w:szCs w:val="24"/>
          <w:u w:val="none"/>
          <w:lang w:val="en-US" w:eastAsia="zh-CN"/>
        </w:rPr>
        <w:t>档案馆负责人与学校公共资源交易中心赴自贡市档案馆考察调研</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color w:val="auto"/>
          <w:sz w:val="24"/>
          <w:szCs w:val="24"/>
          <w:u w:val="none"/>
          <w:lang w:val="en-US" w:eastAsia="zh-CN"/>
        </w:rPr>
      </w:pPr>
      <w:r>
        <w:rPr>
          <w:rFonts w:hint="eastAsia" w:ascii="宋体" w:hAnsi="宋体" w:eastAsia="宋体" w:cs="宋体"/>
          <w:b w:val="0"/>
          <w:bCs w:val="0"/>
          <w:color w:val="auto"/>
          <w:sz w:val="24"/>
          <w:szCs w:val="24"/>
          <w:u w:val="none"/>
          <w:lang w:val="en-US" w:eastAsia="zh-CN"/>
        </w:rPr>
        <w:t>西南医科大学档案馆馆长张晓燕率队到我校档案馆进行对口交流</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color w:val="auto"/>
          <w:sz w:val="24"/>
          <w:szCs w:val="24"/>
          <w:u w:val="none"/>
          <w:lang w:val="en-US" w:eastAsia="zh-CN"/>
        </w:rPr>
      </w:pPr>
      <w:r>
        <w:rPr>
          <w:rFonts w:hint="eastAsia" w:ascii="宋体" w:hAnsi="宋体" w:eastAsia="宋体" w:cs="宋体"/>
          <w:b w:val="0"/>
          <w:bCs w:val="0"/>
          <w:color w:val="auto"/>
          <w:sz w:val="24"/>
          <w:szCs w:val="24"/>
          <w:u w:val="none"/>
          <w:lang w:val="en-US" w:eastAsia="zh-CN"/>
        </w:rPr>
        <w:t>档案馆工作人员到学校公共资源交易中心进行业务交流</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color w:val="auto"/>
          <w:sz w:val="24"/>
          <w:szCs w:val="24"/>
          <w:u w:val="none"/>
          <w:lang w:val="en-US" w:eastAsia="zh-CN"/>
        </w:rPr>
      </w:pPr>
      <w:r>
        <w:rPr>
          <w:rFonts w:hint="eastAsia" w:ascii="宋体" w:hAnsi="宋体" w:eastAsia="宋体" w:cs="宋体"/>
          <w:b w:val="0"/>
          <w:bCs w:val="0"/>
          <w:color w:val="auto"/>
          <w:sz w:val="24"/>
          <w:szCs w:val="24"/>
          <w:u w:val="none"/>
          <w:lang w:val="en-US" w:eastAsia="zh-CN"/>
        </w:rPr>
        <w:t>档案馆主要负责同志职务调整 黄丹梅任副馆长</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color w:val="auto"/>
          <w:sz w:val="24"/>
          <w:szCs w:val="24"/>
          <w:u w:val="none"/>
          <w:lang w:val="en-US" w:eastAsia="zh-CN"/>
        </w:rPr>
      </w:pPr>
      <w:r>
        <w:rPr>
          <w:rFonts w:hint="eastAsia" w:ascii="宋体" w:hAnsi="宋体" w:eastAsia="宋体" w:cs="宋体"/>
          <w:b w:val="0"/>
          <w:bCs w:val="0"/>
          <w:color w:val="auto"/>
          <w:sz w:val="24"/>
          <w:szCs w:val="24"/>
          <w:u w:val="none"/>
          <w:lang w:val="en-US" w:eastAsia="zh-CN"/>
        </w:rPr>
        <w:t>档案馆支部举行支部书记换届选举大会</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color w:val="auto"/>
          <w:sz w:val="24"/>
          <w:szCs w:val="24"/>
          <w:u w:val="none"/>
          <w:lang w:val="en-US" w:eastAsia="zh-CN"/>
        </w:rPr>
      </w:pPr>
      <w:r>
        <w:rPr>
          <w:rFonts w:hint="eastAsia" w:ascii="宋体" w:hAnsi="宋体" w:eastAsia="宋体" w:cs="宋体"/>
          <w:b w:val="0"/>
          <w:bCs w:val="0"/>
          <w:color w:val="auto"/>
          <w:sz w:val="24"/>
          <w:szCs w:val="24"/>
          <w:u w:val="none"/>
          <w:lang w:val="en-US" w:eastAsia="zh-CN"/>
        </w:rPr>
        <w:t>档案馆支部组织集中观看省第十二次党代会开幕大会</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color w:val="auto"/>
          <w:sz w:val="24"/>
          <w:szCs w:val="24"/>
          <w:u w:val="none"/>
          <w:lang w:val="en-US" w:eastAsia="zh-CN"/>
        </w:rPr>
      </w:pPr>
      <w:r>
        <w:rPr>
          <w:rFonts w:hint="eastAsia" w:ascii="宋体" w:hAnsi="宋体" w:eastAsia="宋体" w:cs="宋体"/>
          <w:b w:val="0"/>
          <w:bCs w:val="0"/>
          <w:color w:val="auto"/>
          <w:sz w:val="24"/>
          <w:szCs w:val="24"/>
          <w:u w:val="none"/>
          <w:lang w:val="en-US" w:eastAsia="zh-CN"/>
        </w:rPr>
        <w:t>档案馆负责人前往自贡市档案馆调研</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color w:val="auto"/>
          <w:sz w:val="24"/>
          <w:szCs w:val="24"/>
          <w:u w:val="none"/>
          <w:lang w:val="en-US" w:eastAsia="zh-CN"/>
        </w:rPr>
      </w:pPr>
      <w:r>
        <w:rPr>
          <w:rFonts w:hint="eastAsia" w:ascii="宋体" w:hAnsi="宋体" w:eastAsia="宋体" w:cs="宋体"/>
          <w:b w:val="0"/>
          <w:bCs w:val="0"/>
          <w:color w:val="auto"/>
          <w:sz w:val="24"/>
          <w:szCs w:val="24"/>
          <w:u w:val="none"/>
          <w:lang w:val="en-US" w:eastAsia="zh-CN"/>
        </w:rPr>
        <w:t>学校组队赴乐山师范学院交流调研干部人事档案工作</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color w:val="auto"/>
          <w:sz w:val="24"/>
          <w:szCs w:val="24"/>
          <w:u w:val="none"/>
          <w:lang w:val="en-US" w:eastAsia="zh-CN"/>
        </w:rPr>
      </w:pPr>
      <w:r>
        <w:rPr>
          <w:rFonts w:hint="eastAsia" w:ascii="宋体" w:hAnsi="宋体" w:eastAsia="宋体" w:cs="宋体"/>
          <w:b w:val="0"/>
          <w:bCs w:val="0"/>
          <w:color w:val="auto"/>
          <w:sz w:val="24"/>
          <w:szCs w:val="24"/>
          <w:u w:val="none"/>
          <w:lang w:val="en-US" w:eastAsia="zh-CN"/>
        </w:rPr>
        <w:t>学校举行“喜迎二十大，档案颂辉煌”6.9国际档案日宣传暨档案工作大会</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color w:val="auto"/>
          <w:sz w:val="24"/>
          <w:szCs w:val="24"/>
          <w:u w:val="none"/>
          <w:lang w:val="en-US" w:eastAsia="zh-CN"/>
        </w:rPr>
      </w:pPr>
      <w:r>
        <w:rPr>
          <w:rFonts w:hint="eastAsia" w:ascii="宋体" w:hAnsi="宋体" w:eastAsia="宋体" w:cs="宋体"/>
          <w:b w:val="0"/>
          <w:bCs w:val="0"/>
          <w:color w:val="auto"/>
          <w:sz w:val="24"/>
          <w:szCs w:val="24"/>
          <w:u w:val="none"/>
          <w:lang w:val="en-US" w:eastAsia="zh-CN"/>
        </w:rPr>
        <w:t>档案馆组织全校专兼职档案人员</w:t>
      </w:r>
      <w:r>
        <w:rPr>
          <w:rFonts w:hint="default" w:ascii="宋体" w:hAnsi="宋体" w:eastAsia="宋体" w:cs="宋体"/>
          <w:b w:val="0"/>
          <w:bCs w:val="0"/>
          <w:color w:val="auto"/>
          <w:sz w:val="24"/>
          <w:szCs w:val="24"/>
          <w:u w:val="none"/>
          <w:lang w:val="en-US" w:eastAsia="zh-CN"/>
        </w:rPr>
        <w:t>参观自贡“三线建设”专题展</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color w:val="auto"/>
          <w:sz w:val="24"/>
          <w:szCs w:val="24"/>
          <w:u w:val="none"/>
          <w:lang w:val="en-US" w:eastAsia="zh-CN"/>
        </w:rPr>
      </w:pPr>
      <w:r>
        <w:rPr>
          <w:rFonts w:hint="eastAsia" w:ascii="宋体" w:hAnsi="宋体" w:eastAsia="宋体" w:cs="宋体"/>
          <w:b w:val="0"/>
          <w:bCs w:val="0"/>
          <w:color w:val="auto"/>
          <w:sz w:val="24"/>
          <w:szCs w:val="24"/>
          <w:u w:val="none"/>
          <w:lang w:val="en-US" w:eastAsia="zh-CN"/>
        </w:rPr>
        <w:t>档案馆举办2022年“6·9国际档案日”系列宣传活动</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color w:val="auto"/>
          <w:sz w:val="24"/>
          <w:szCs w:val="24"/>
          <w:u w:val="none"/>
          <w:lang w:val="en-US" w:eastAsia="zh-CN"/>
        </w:rPr>
      </w:pPr>
      <w:r>
        <w:rPr>
          <w:rFonts w:hint="eastAsia" w:ascii="宋体" w:hAnsi="宋体" w:eastAsia="宋体" w:cs="宋体"/>
          <w:b w:val="0"/>
          <w:bCs w:val="0"/>
          <w:color w:val="auto"/>
          <w:sz w:val="24"/>
          <w:szCs w:val="24"/>
          <w:u w:val="none"/>
          <w:lang w:val="en-US" w:eastAsia="zh-CN"/>
        </w:rPr>
        <w:t>档案馆圆满完成2022届毕业生档案寄送工作</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color w:val="auto"/>
          <w:sz w:val="24"/>
          <w:szCs w:val="24"/>
          <w:u w:val="none"/>
          <w:lang w:val="en-US" w:eastAsia="zh-CN"/>
        </w:rPr>
      </w:pPr>
    </w:p>
    <w:p>
      <w:pPr>
        <w:jc w:val="left"/>
        <w:rPr>
          <w:rFonts w:hint="eastAsia"/>
          <w:b/>
          <w:bCs/>
          <w:color w:val="auto"/>
          <w:sz w:val="24"/>
          <w:szCs w:val="24"/>
          <w:u w:val="none"/>
          <w:lang w:val="en-US" w:eastAsia="zh-CN"/>
        </w:rPr>
      </w:pPr>
      <w:r>
        <w:rPr>
          <w:rFonts w:hint="eastAsia"/>
          <w:b/>
          <w:bCs/>
          <w:color w:val="auto"/>
          <w:sz w:val="24"/>
          <w:szCs w:val="24"/>
          <w:u w:val="none"/>
          <w:lang w:val="en-US" w:eastAsia="zh-CN"/>
        </w:rPr>
        <w:t>※归档和档案利用动态※</w:t>
      </w:r>
    </w:p>
    <w:p>
      <w:pPr>
        <w:jc w:val="center"/>
        <w:rPr>
          <w:rFonts w:hint="eastAsia"/>
          <w:b/>
          <w:bCs/>
          <w:color w:val="auto"/>
          <w:sz w:val="28"/>
          <w:szCs w:val="28"/>
          <w:u w:val="none"/>
          <w:lang w:val="en-US" w:eastAsia="zh-CN"/>
        </w:rPr>
      </w:pPr>
    </w:p>
    <w:p>
      <w:pPr>
        <w:jc w:val="center"/>
        <w:rPr>
          <w:rFonts w:hint="eastAsia"/>
          <w:b/>
          <w:bCs/>
          <w:color w:val="auto"/>
          <w:sz w:val="28"/>
          <w:szCs w:val="28"/>
          <w:u w:val="none"/>
          <w:lang w:val="en-US" w:eastAsia="zh-CN"/>
        </w:rPr>
      </w:pPr>
    </w:p>
    <w:p>
      <w:pPr>
        <w:jc w:val="left"/>
        <w:rPr>
          <w:rFonts w:hint="eastAsia" w:ascii="宋体" w:hAnsi="宋体" w:eastAsia="宋体" w:cs="宋体"/>
          <w:b/>
          <w:bCs/>
          <w:color w:val="auto"/>
          <w:sz w:val="24"/>
          <w:szCs w:val="24"/>
          <w:u w:val="none"/>
          <w:lang w:val="en-US" w:eastAsia="zh-CN"/>
        </w:rPr>
      </w:pPr>
    </w:p>
    <w:p>
      <w:pPr>
        <w:jc w:val="left"/>
        <w:rPr>
          <w:rFonts w:hint="eastAsia" w:ascii="宋体" w:hAnsi="宋体" w:eastAsia="宋体" w:cs="宋体"/>
          <w:b/>
          <w:bCs/>
          <w:color w:val="auto"/>
          <w:sz w:val="24"/>
          <w:szCs w:val="24"/>
          <w:u w:val="none"/>
          <w:lang w:val="en-US" w:eastAsia="zh-CN"/>
        </w:rPr>
      </w:pPr>
      <w:r>
        <w:rPr>
          <w:rFonts w:hint="eastAsia" w:ascii="宋体" w:hAnsi="宋体" w:eastAsia="宋体" w:cs="宋体"/>
          <w:b/>
          <w:bCs/>
          <w:color w:val="auto"/>
          <w:sz w:val="24"/>
          <w:szCs w:val="24"/>
          <w:u w:val="none"/>
          <w:lang w:val="en-US" w:eastAsia="zh-CN"/>
        </w:rPr>
        <w:t>※</w:t>
      </w:r>
      <w:r>
        <w:rPr>
          <w:rFonts w:hint="eastAsia"/>
          <w:b/>
          <w:bCs/>
          <w:color w:val="auto"/>
          <w:sz w:val="24"/>
          <w:szCs w:val="24"/>
          <w:u w:val="none"/>
          <w:lang w:val="en-US" w:eastAsia="zh-CN"/>
        </w:rPr>
        <w:t>工作简讯</w:t>
      </w:r>
      <w:r>
        <w:rPr>
          <w:rFonts w:hint="eastAsia" w:ascii="宋体" w:hAnsi="宋体" w:eastAsia="宋体" w:cs="宋体"/>
          <w:b/>
          <w:bCs/>
          <w:color w:val="auto"/>
          <w:sz w:val="24"/>
          <w:szCs w:val="24"/>
          <w:u w:val="none"/>
          <w:lang w:val="en-US" w:eastAsia="zh-CN"/>
        </w:rPr>
        <w:t>※</w:t>
      </w:r>
    </w:p>
    <w:p>
      <w:pPr>
        <w:jc w:val="left"/>
        <w:rPr>
          <w:rFonts w:hint="eastAsia" w:ascii="宋体" w:hAnsi="宋体" w:eastAsia="宋体" w:cs="宋体"/>
          <w:b/>
          <w:bCs/>
          <w:color w:val="auto"/>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color w:val="auto"/>
          <w:sz w:val="28"/>
          <w:szCs w:val="28"/>
          <w:u w:val="none"/>
          <w:lang w:val="en-US" w:eastAsia="zh-CN"/>
        </w:rPr>
      </w:pPr>
      <w:r>
        <w:rPr>
          <w:rFonts w:hint="eastAsia"/>
          <w:b/>
          <w:bCs/>
          <w:color w:val="auto"/>
          <w:sz w:val="28"/>
          <w:szCs w:val="28"/>
          <w:u w:val="none"/>
          <w:lang w:val="en-US" w:eastAsia="zh-CN"/>
        </w:rPr>
        <w:t>档案馆与公共资源交易中心举行工作联席会</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color w:val="auto"/>
          <w:sz w:val="28"/>
          <w:szCs w:val="28"/>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u w:val="none"/>
          <w:lang w:val="en-US" w:eastAsia="zh-CN"/>
        </w:rPr>
      </w:pPr>
      <w:r>
        <w:rPr>
          <w:rFonts w:hint="eastAsia"/>
          <w:color w:val="auto"/>
          <w:sz w:val="24"/>
          <w:szCs w:val="24"/>
          <w:u w:val="none"/>
          <w:lang w:val="en-US" w:eastAsia="zh-CN"/>
        </w:rPr>
        <w:t>1月7日上午，学校档案馆与公共资源交易中心就“招标采购工作档案”工作在公共资源交易中心办公室举行了工作联席会，会议由档案馆馆长王世宽主持、公共资源交易中心主任侯懿、综合科长缪亚伟、档案馆综合科长张长安、档案馆孙静及公共资源交易中心相关工作人员参加了会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color w:val="auto"/>
          <w:sz w:val="24"/>
          <w:szCs w:val="24"/>
          <w:u w:val="none"/>
          <w:lang w:val="en-US" w:eastAsia="zh-CN"/>
        </w:rPr>
      </w:pPr>
      <w:r>
        <w:rPr>
          <w:rFonts w:hint="eastAsia"/>
          <w:color w:val="auto"/>
          <w:sz w:val="24"/>
          <w:szCs w:val="24"/>
          <w:u w:val="none"/>
          <w:lang w:val="en-US" w:eastAsia="zh-CN"/>
        </w:rPr>
        <w:drawing>
          <wp:inline distT="0" distB="0" distL="114300" distR="114300">
            <wp:extent cx="4363720" cy="3253740"/>
            <wp:effectExtent l="0" t="0" r="17780" b="3810"/>
            <wp:docPr id="17" name="图片 17" descr="63777421556411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37774215564111836"/>
                    <pic:cNvPicPr>
                      <a:picLocks noChangeAspect="1"/>
                    </pic:cNvPicPr>
                  </pic:nvPicPr>
                  <pic:blipFill>
                    <a:blip r:embed="rId8"/>
                    <a:stretch>
                      <a:fillRect/>
                    </a:stretch>
                  </pic:blipFill>
                  <pic:spPr>
                    <a:xfrm>
                      <a:off x="0" y="0"/>
                      <a:ext cx="4363720" cy="32537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color w:val="auto"/>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u w:val="none"/>
          <w:lang w:val="en-US" w:eastAsia="zh-CN"/>
        </w:rPr>
      </w:pPr>
      <w:r>
        <w:rPr>
          <w:rFonts w:hint="eastAsia"/>
          <w:color w:val="auto"/>
          <w:sz w:val="24"/>
          <w:szCs w:val="24"/>
          <w:u w:val="none"/>
          <w:lang w:val="en-US" w:eastAsia="zh-CN"/>
        </w:rPr>
        <w:t>王世宽馆长首先介绍了此次工作交流联席会目的，做好招标采购工作档案材料的收集、立卷、归档工作，确保招标采购工作档案的齐全、完整和准确。一个齐全、完整和准确的招标采购工作档案实际就是整个招标采购工作的“情景再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u w:val="none"/>
          <w:lang w:val="en-US" w:eastAsia="zh-CN"/>
        </w:rPr>
      </w:pPr>
      <w:r>
        <w:rPr>
          <w:rFonts w:hint="eastAsia"/>
          <w:color w:val="auto"/>
          <w:sz w:val="24"/>
          <w:szCs w:val="24"/>
          <w:u w:val="none"/>
          <w:lang w:val="en-US" w:eastAsia="zh-CN"/>
        </w:rPr>
        <w:t>张长安科长就招标采购工作档案的收集、整理、归档的要求和原则作了说明。档案馆孙静同志就招标采购工作档案的材料清单作了补充说明。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u w:val="none"/>
          <w:lang w:val="en-US" w:eastAsia="zh-CN"/>
        </w:rPr>
      </w:pPr>
      <w:r>
        <w:rPr>
          <w:rFonts w:hint="eastAsia"/>
          <w:color w:val="auto"/>
          <w:sz w:val="24"/>
          <w:szCs w:val="24"/>
          <w:u w:val="none"/>
          <w:lang w:val="en-US" w:eastAsia="zh-CN"/>
        </w:rPr>
        <w:t>侯懿主任就招标采购工作各个环节及产生的材料作了详细介绍。公共资源交易中心档案工作人员就工作中存在的问题、凝问等作了陈述并与会交流。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u w:val="none"/>
          <w:lang w:val="en-US" w:eastAsia="zh-CN"/>
        </w:rPr>
      </w:pPr>
      <w:r>
        <w:rPr>
          <w:rFonts w:hint="eastAsia"/>
          <w:color w:val="auto"/>
          <w:sz w:val="24"/>
          <w:szCs w:val="24"/>
          <w:u w:val="none"/>
          <w:lang w:val="en-US" w:eastAsia="zh-CN"/>
        </w:rPr>
        <w:t>最后，馆长王世宽要求招标采购工作按照货物类、工程类、服务类分别列出归档材料清单，并按招标采购项目实施过程的工作责任明确立卷、归档部门（资产公司按独立法人单位办理），以确保招标采购工作档案的收集、整理、归档工作的规范、有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color w:val="auto"/>
          <w:sz w:val="28"/>
          <w:szCs w:val="28"/>
          <w:u w:val="none"/>
          <w:lang w:val="en-US" w:eastAsia="zh-CN"/>
        </w:rPr>
      </w:pPr>
      <w:r>
        <w:rPr>
          <w:rFonts w:hint="eastAsia"/>
          <w:b/>
          <w:bCs/>
          <w:color w:val="auto"/>
          <w:sz w:val="28"/>
          <w:szCs w:val="28"/>
          <w:u w:val="none"/>
          <w:lang w:val="en-US" w:eastAsia="zh-CN"/>
        </w:rPr>
        <w:t>档案馆支部开展2021年度党员民主评议</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color w:val="auto"/>
          <w:sz w:val="28"/>
          <w:szCs w:val="28"/>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olor w:val="auto"/>
          <w:sz w:val="24"/>
          <w:szCs w:val="24"/>
          <w:u w:val="none"/>
          <w:lang w:val="en-US" w:eastAsia="zh-CN"/>
        </w:rPr>
      </w:pPr>
      <w:r>
        <w:rPr>
          <w:rFonts w:hint="eastAsia"/>
          <w:color w:val="auto"/>
          <w:sz w:val="24"/>
          <w:szCs w:val="24"/>
          <w:u w:val="none"/>
          <w:lang w:val="en-US" w:eastAsia="zh-CN"/>
        </w:rPr>
        <w:t>1月19日下午，档案馆支部在阅览室开展了党员民主评议会。会议由档案馆支部书记王世宽同志主持，档案馆支部全体党员参加了此次会议。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u w:val="none"/>
          <w:lang w:val="en-US" w:eastAsia="zh-CN"/>
        </w:rPr>
      </w:pPr>
      <w:r>
        <w:rPr>
          <w:rFonts w:hint="eastAsia"/>
          <w:color w:val="auto"/>
          <w:sz w:val="24"/>
          <w:szCs w:val="24"/>
          <w:u w:val="none"/>
          <w:lang w:val="en-US" w:eastAsia="zh-CN"/>
        </w:rPr>
        <w:t>会上，王世宽同志组织学习了《中共四川轻化工大学委员会关于印发&lt;四川轻化工大学民主评议党员实施细则&gt;的通知》，强调了此次民主评议会的目的及意义。随后张长安同志代表党支部做了《2021年度抓基层党建工作述职报告》，全体党员同志并对支部班子进行了评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u w:val="none"/>
          <w:lang w:val="en-US" w:eastAsia="zh-CN"/>
        </w:rPr>
      </w:pPr>
      <w:r>
        <w:rPr>
          <w:rFonts w:hint="eastAsia"/>
          <w:color w:val="auto"/>
          <w:sz w:val="24"/>
          <w:szCs w:val="24"/>
          <w:u w:val="none"/>
          <w:lang w:val="en-US" w:eastAsia="zh-CN"/>
        </w:rPr>
        <w:t>随后，支部党员逐个对自己的党员生活学习和工作进行了全面客观的自我批评，查摆存在的问题，其他党员严肃、认真地对发言的同志进行了客观公正的批评。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u w:val="none"/>
          <w:lang w:val="en-US" w:eastAsia="zh-CN"/>
        </w:rPr>
      </w:pPr>
      <w:r>
        <w:rPr>
          <w:rFonts w:hint="eastAsia"/>
          <w:color w:val="auto"/>
          <w:sz w:val="24"/>
          <w:szCs w:val="24"/>
          <w:u w:val="none"/>
          <w:lang w:val="en-US" w:eastAsia="zh-CN"/>
        </w:rPr>
        <w:t>此次党员民主评议专题组织生活“辣味”十足，达到了“红红脸、出出汗、触及灵魂”的目的，使全体党员明确了党员自身的责任，增强了“四个意识”、坚定了“四个自信”、做到了“两个维护”。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b/>
          <w:bCs/>
          <w:color w:val="auto"/>
          <w:sz w:val="28"/>
          <w:szCs w:val="28"/>
          <w:u w:val="none"/>
          <w:lang w:val="en-US" w:eastAsia="zh-CN"/>
        </w:rPr>
      </w:pPr>
      <w:r>
        <w:rPr>
          <w:rFonts w:hint="default"/>
          <w:b/>
          <w:bCs/>
          <w:color w:val="auto"/>
          <w:sz w:val="28"/>
          <w:szCs w:val="28"/>
          <w:u w:val="none"/>
          <w:lang w:val="en-US" w:eastAsia="zh-CN"/>
        </w:rPr>
        <w:t>档案馆</w:t>
      </w:r>
      <w:r>
        <w:rPr>
          <w:rFonts w:hint="eastAsia"/>
          <w:b/>
          <w:bCs/>
          <w:color w:val="auto"/>
          <w:sz w:val="28"/>
          <w:szCs w:val="28"/>
          <w:u w:val="none"/>
          <w:lang w:val="en-US" w:eastAsia="zh-CN"/>
        </w:rPr>
        <w:t>负责人与学校</w:t>
      </w:r>
      <w:r>
        <w:rPr>
          <w:rFonts w:hint="default"/>
          <w:b/>
          <w:bCs/>
          <w:color w:val="auto"/>
          <w:sz w:val="28"/>
          <w:szCs w:val="28"/>
          <w:u w:val="none"/>
          <w:lang w:val="en-US" w:eastAsia="zh-CN"/>
        </w:rPr>
        <w:t>公共资源交易中心</w:t>
      </w:r>
      <w:r>
        <w:rPr>
          <w:rFonts w:hint="eastAsia"/>
          <w:b/>
          <w:bCs/>
          <w:color w:val="auto"/>
          <w:sz w:val="28"/>
          <w:szCs w:val="28"/>
          <w:u w:val="none"/>
          <w:lang w:val="en-US" w:eastAsia="zh-CN"/>
        </w:rPr>
        <w:t>赴自贡市档案馆考察调研</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b/>
          <w:bCs/>
          <w:color w:val="auto"/>
          <w:sz w:val="28"/>
          <w:szCs w:val="28"/>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olor w:val="auto"/>
          <w:sz w:val="24"/>
          <w:szCs w:val="24"/>
          <w:u w:val="none"/>
          <w:lang w:val="en-US" w:eastAsia="zh-CN"/>
        </w:rPr>
      </w:pPr>
      <w:r>
        <w:rPr>
          <w:rFonts w:hint="default"/>
          <w:color w:val="auto"/>
          <w:sz w:val="24"/>
          <w:szCs w:val="24"/>
          <w:u w:val="none"/>
          <w:lang w:val="en-US" w:eastAsia="zh-CN"/>
        </w:rPr>
        <w:t>为了加强学校档案馆新馆</w:t>
      </w:r>
      <w:r>
        <w:rPr>
          <w:rFonts w:hint="eastAsia"/>
          <w:color w:val="auto"/>
          <w:sz w:val="24"/>
          <w:szCs w:val="24"/>
          <w:u w:val="none"/>
          <w:lang w:val="en-US" w:eastAsia="zh-CN"/>
        </w:rPr>
        <w:t>库房</w:t>
      </w:r>
      <w:r>
        <w:rPr>
          <w:rFonts w:hint="default"/>
          <w:color w:val="auto"/>
          <w:sz w:val="24"/>
          <w:szCs w:val="24"/>
          <w:u w:val="none"/>
          <w:lang w:val="en-US" w:eastAsia="zh-CN"/>
        </w:rPr>
        <w:t>的硬件建设，推进档案馆新馆的搬迁工作，3月9日下午，档案馆馆长王世宽</w:t>
      </w:r>
      <w:r>
        <w:rPr>
          <w:rFonts w:hint="eastAsia"/>
          <w:color w:val="auto"/>
          <w:sz w:val="24"/>
          <w:szCs w:val="24"/>
          <w:u w:val="none"/>
          <w:lang w:val="en-US" w:eastAsia="zh-CN"/>
        </w:rPr>
        <w:t>、</w:t>
      </w:r>
      <w:r>
        <w:rPr>
          <w:rFonts w:hint="default"/>
          <w:color w:val="auto"/>
          <w:sz w:val="24"/>
          <w:szCs w:val="24"/>
          <w:u w:val="none"/>
          <w:lang w:val="en-US" w:eastAsia="zh-CN"/>
        </w:rPr>
        <w:t>学校公共资源交易中心主任侯懿率相关科室人员专程前往即将投入使用的自贡市档案馆新馆进行实地考察调研。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olor w:val="auto"/>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color w:val="auto"/>
          <w:sz w:val="24"/>
          <w:szCs w:val="24"/>
          <w:u w:val="none"/>
          <w:lang w:val="en-US" w:eastAsia="zh-CN"/>
        </w:rPr>
      </w:pPr>
      <w:r>
        <w:rPr>
          <w:rFonts w:hint="default"/>
          <w:color w:val="auto"/>
          <w:sz w:val="24"/>
          <w:szCs w:val="24"/>
          <w:u w:val="none"/>
          <w:lang w:val="en-US" w:eastAsia="zh-CN"/>
        </w:rPr>
        <w:drawing>
          <wp:inline distT="0" distB="0" distL="114300" distR="114300">
            <wp:extent cx="4385945" cy="3289300"/>
            <wp:effectExtent l="0" t="0" r="14605" b="6350"/>
            <wp:docPr id="8" name="图片 8" descr="IMG_20220309_1517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20309_151733.1"/>
                    <pic:cNvPicPr>
                      <a:picLocks noChangeAspect="1"/>
                    </pic:cNvPicPr>
                  </pic:nvPicPr>
                  <pic:blipFill>
                    <a:blip r:embed="rId9"/>
                    <a:stretch>
                      <a:fillRect/>
                    </a:stretch>
                  </pic:blipFill>
                  <pic:spPr>
                    <a:xfrm>
                      <a:off x="0" y="0"/>
                      <a:ext cx="4385945" cy="32893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olor w:val="auto"/>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olor w:val="auto"/>
          <w:sz w:val="24"/>
          <w:szCs w:val="24"/>
          <w:u w:val="none"/>
          <w:lang w:val="en-US" w:eastAsia="zh-CN"/>
        </w:rPr>
      </w:pPr>
      <w:r>
        <w:rPr>
          <w:rFonts w:hint="default"/>
          <w:color w:val="auto"/>
          <w:sz w:val="24"/>
          <w:szCs w:val="24"/>
          <w:u w:val="none"/>
          <w:lang w:val="en-US" w:eastAsia="zh-CN"/>
        </w:rPr>
        <w:t>自贡市档案馆副馆长潘俊热情接待了我校考察组一行，并陪同考察组实地参观了市档案馆新馆的布局和库房结构。潘俊</w:t>
      </w:r>
      <w:r>
        <w:rPr>
          <w:rFonts w:hint="eastAsia"/>
          <w:color w:val="auto"/>
          <w:sz w:val="24"/>
          <w:szCs w:val="24"/>
          <w:u w:val="none"/>
          <w:lang w:val="en-US" w:eastAsia="zh-CN"/>
        </w:rPr>
        <w:t>为</w:t>
      </w:r>
      <w:r>
        <w:rPr>
          <w:rFonts w:hint="default"/>
          <w:color w:val="auto"/>
          <w:sz w:val="24"/>
          <w:szCs w:val="24"/>
          <w:u w:val="none"/>
          <w:lang w:val="en-US" w:eastAsia="zh-CN"/>
        </w:rPr>
        <w:t>考察组详细介绍了</w:t>
      </w:r>
      <w:r>
        <w:rPr>
          <w:rFonts w:hint="eastAsia"/>
          <w:color w:val="auto"/>
          <w:sz w:val="24"/>
          <w:szCs w:val="24"/>
          <w:u w:val="none"/>
          <w:lang w:val="en-US" w:eastAsia="zh-CN"/>
        </w:rPr>
        <w:t>市</w:t>
      </w:r>
      <w:r>
        <w:rPr>
          <w:rFonts w:hint="default"/>
          <w:color w:val="auto"/>
          <w:sz w:val="24"/>
          <w:szCs w:val="24"/>
          <w:u w:val="none"/>
          <w:lang w:val="en-US" w:eastAsia="zh-CN"/>
        </w:rPr>
        <w:t>档案馆的历史，</w:t>
      </w:r>
      <w:r>
        <w:rPr>
          <w:rFonts w:hint="eastAsia"/>
          <w:color w:val="auto"/>
          <w:sz w:val="24"/>
          <w:szCs w:val="24"/>
          <w:u w:val="none"/>
          <w:lang w:val="en-US" w:eastAsia="zh-CN"/>
        </w:rPr>
        <w:t>并就</w:t>
      </w:r>
      <w:r>
        <w:rPr>
          <w:rFonts w:hint="default"/>
          <w:color w:val="auto"/>
          <w:sz w:val="24"/>
          <w:szCs w:val="24"/>
          <w:u w:val="none"/>
          <w:lang w:val="en-US" w:eastAsia="zh-CN"/>
        </w:rPr>
        <w:t>珍贵档案库房、常规档案库房的恒温恒湿、除虫防霉防鼠、防火的仪器设备，档案专用家具，档案馆管理状态监控信息系统</w:t>
      </w:r>
      <w:r>
        <w:rPr>
          <w:rFonts w:hint="eastAsia"/>
          <w:color w:val="auto"/>
          <w:sz w:val="24"/>
          <w:szCs w:val="24"/>
          <w:u w:val="none"/>
          <w:lang w:val="en-US" w:eastAsia="zh-CN"/>
        </w:rPr>
        <w:t>的采购等情况与考察组进行了深入交流。</w:t>
      </w:r>
      <w:r>
        <w:rPr>
          <w:rFonts w:hint="default"/>
          <w:color w:val="auto"/>
          <w:sz w:val="24"/>
          <w:szCs w:val="24"/>
          <w:u w:val="none"/>
          <w:lang w:val="en-US" w:eastAsia="zh-CN"/>
        </w:rPr>
        <w:t>通过调研学习和交流，</w:t>
      </w:r>
      <w:r>
        <w:rPr>
          <w:rFonts w:hint="eastAsia"/>
          <w:color w:val="auto"/>
          <w:sz w:val="24"/>
          <w:szCs w:val="24"/>
          <w:u w:val="none"/>
          <w:lang w:val="en-US" w:eastAsia="zh-CN"/>
        </w:rPr>
        <w:t>学</w:t>
      </w:r>
      <w:r>
        <w:rPr>
          <w:rFonts w:hint="default"/>
          <w:color w:val="auto"/>
          <w:sz w:val="24"/>
          <w:szCs w:val="24"/>
          <w:u w:val="none"/>
          <w:lang w:val="en-US" w:eastAsia="zh-CN"/>
        </w:rPr>
        <w:t>校档案馆将进一步修改采购方案，会同公共资源交易中心进一步修改和明确相关技术要求和商务要求，确保新馆按期投入使用。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olor w:val="auto"/>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color w:val="auto"/>
          <w:sz w:val="24"/>
          <w:szCs w:val="24"/>
          <w:u w:val="none"/>
          <w:lang w:val="en-US" w:eastAsia="zh-CN"/>
        </w:rPr>
      </w:pPr>
      <w:r>
        <w:rPr>
          <w:rFonts w:hint="default"/>
          <w:b/>
          <w:bCs/>
          <w:color w:val="auto"/>
          <w:sz w:val="28"/>
          <w:szCs w:val="28"/>
          <w:u w:val="none"/>
          <w:lang w:val="en-US" w:eastAsia="zh-CN"/>
        </w:rPr>
        <w:t>西南医科大学档案馆馆长张晓燕率队到我校档案馆进行对口交流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olor w:val="auto"/>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olor w:val="auto"/>
          <w:sz w:val="24"/>
          <w:szCs w:val="24"/>
          <w:u w:val="none"/>
          <w:lang w:val="en-US" w:eastAsia="zh-CN"/>
        </w:rPr>
      </w:pPr>
      <w:r>
        <w:rPr>
          <w:rFonts w:hint="default"/>
          <w:color w:val="auto"/>
          <w:sz w:val="24"/>
          <w:szCs w:val="24"/>
          <w:u w:val="none"/>
          <w:lang w:val="en-US" w:eastAsia="zh-CN"/>
        </w:rPr>
        <w:t>3月16日下午，西南医科大学档案馆馆长张晓燕率队到我校档案馆进行对口交流。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color w:val="auto"/>
          <w:sz w:val="24"/>
          <w:szCs w:val="24"/>
          <w:u w:val="none"/>
          <w:lang w:val="en-US" w:eastAsia="zh-CN"/>
        </w:rPr>
      </w:pPr>
      <w:r>
        <w:rPr>
          <w:rFonts w:hint="default"/>
          <w:color w:val="auto"/>
          <w:sz w:val="24"/>
          <w:szCs w:val="24"/>
          <w:u w:val="none"/>
          <w:lang w:val="en-US" w:eastAsia="zh-CN"/>
        </w:rPr>
        <w:drawing>
          <wp:inline distT="0" distB="0" distL="114300" distR="114300">
            <wp:extent cx="4389755" cy="3292475"/>
            <wp:effectExtent l="0" t="0" r="10795" b="3175"/>
            <wp:docPr id="9" name="图片 9" descr="微信图片_20220316163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20316163300.1"/>
                    <pic:cNvPicPr>
                      <a:picLocks noChangeAspect="1"/>
                    </pic:cNvPicPr>
                  </pic:nvPicPr>
                  <pic:blipFill>
                    <a:blip r:embed="rId10"/>
                    <a:stretch>
                      <a:fillRect/>
                    </a:stretch>
                  </pic:blipFill>
                  <pic:spPr>
                    <a:xfrm>
                      <a:off x="0" y="0"/>
                      <a:ext cx="4389755" cy="32924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color w:val="auto"/>
          <w:sz w:val="24"/>
          <w:szCs w:val="24"/>
          <w:u w:val="none"/>
          <w:lang w:val="en-US" w:eastAsia="zh-CN"/>
        </w:rPr>
      </w:pPr>
      <w:r>
        <w:rPr>
          <w:rFonts w:hint="default"/>
          <w:color w:val="auto"/>
          <w:sz w:val="24"/>
          <w:szCs w:val="24"/>
          <w:u w:val="none"/>
          <w:lang w:val="en-US" w:eastAsia="zh-CN"/>
        </w:rPr>
        <w:drawing>
          <wp:inline distT="0" distB="0" distL="114300" distR="114300">
            <wp:extent cx="4394200" cy="3295650"/>
            <wp:effectExtent l="0" t="0" r="6350" b="0"/>
            <wp:docPr id="10" name="图片 10" descr="微信图片_20220316163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20316163435.1"/>
                    <pic:cNvPicPr>
                      <a:picLocks noChangeAspect="1"/>
                    </pic:cNvPicPr>
                  </pic:nvPicPr>
                  <pic:blipFill>
                    <a:blip r:embed="rId11"/>
                    <a:stretch>
                      <a:fillRect/>
                    </a:stretch>
                  </pic:blipFill>
                  <pic:spPr>
                    <a:xfrm>
                      <a:off x="0" y="0"/>
                      <a:ext cx="4394200" cy="32956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olor w:val="auto"/>
          <w:sz w:val="24"/>
          <w:szCs w:val="24"/>
          <w:u w:val="none"/>
          <w:lang w:val="en-US" w:eastAsia="zh-CN"/>
        </w:rPr>
      </w:pPr>
      <w:r>
        <w:rPr>
          <w:rFonts w:hint="default"/>
          <w:color w:val="auto"/>
          <w:sz w:val="24"/>
          <w:szCs w:val="24"/>
          <w:u w:val="none"/>
          <w:lang w:val="en-US" w:eastAsia="zh-CN"/>
        </w:rPr>
        <w:t>在学校档案馆会议室，馆长王世宽和全馆人员一起与张晓燕馆长一行进行了交流座谈。双方围绕学生档案管理工作中的重点和难点以及档案数字化建设、档案编研，如何通过档案的服务与利用，促进档案工作在学校的地位提升等问题进行了深入交流和探讨。双方充分交流了两校档案工作的特点，并表示今后双方将进一步加强合作与交流，共同推进两校档案事业健康发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olor w:val="auto"/>
          <w:sz w:val="24"/>
          <w:szCs w:val="24"/>
          <w:u w:val="none"/>
          <w:lang w:val="en-US" w:eastAsia="zh-CN"/>
        </w:rPr>
      </w:pPr>
      <w:r>
        <w:rPr>
          <w:rFonts w:hint="eastAsia"/>
          <w:color w:val="auto"/>
          <w:sz w:val="24"/>
          <w:szCs w:val="24"/>
          <w:u w:val="none"/>
          <w:lang w:val="en-US" w:eastAsia="zh-CN"/>
        </w:rPr>
        <w:t>交流座谈结束后，张馆长一行还实地参观了我校学生档案室，详细了解我校学生档案的管理模式、管理流程。</w:t>
      </w:r>
      <w:r>
        <w:rPr>
          <w:rFonts w:hint="default"/>
          <w:color w:val="auto"/>
          <w:sz w:val="24"/>
          <w:szCs w:val="24"/>
          <w:u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562" w:firstLineChars="200"/>
        <w:jc w:val="center"/>
        <w:textAlignment w:val="auto"/>
        <w:rPr>
          <w:rFonts w:hint="eastAsia"/>
          <w:b/>
          <w:bCs/>
          <w:color w:val="auto"/>
          <w:sz w:val="28"/>
          <w:szCs w:val="28"/>
          <w:u w:val="none"/>
          <w:lang w:val="en-US" w:eastAsia="zh-CN"/>
        </w:rPr>
      </w:pPr>
      <w:r>
        <w:rPr>
          <w:rFonts w:hint="eastAsia"/>
          <w:b/>
          <w:bCs/>
          <w:color w:val="auto"/>
          <w:sz w:val="28"/>
          <w:szCs w:val="28"/>
          <w:u w:val="none"/>
          <w:lang w:val="en-US" w:eastAsia="zh-CN"/>
        </w:rPr>
        <w:t>档案馆工作人员到学校公共资源交易中心进行业务交流</w:t>
      </w:r>
    </w:p>
    <w:p>
      <w:pPr>
        <w:keepNext w:val="0"/>
        <w:keepLines w:val="0"/>
        <w:pageBreakBefore w:val="0"/>
        <w:widowControl w:val="0"/>
        <w:kinsoku/>
        <w:wordWrap/>
        <w:overflowPunct/>
        <w:topLinePunct w:val="0"/>
        <w:autoSpaceDE/>
        <w:autoSpaceDN/>
        <w:bidi w:val="0"/>
        <w:adjustRightInd/>
        <w:snapToGrid/>
        <w:spacing w:line="480" w:lineRule="auto"/>
        <w:ind w:firstLine="562" w:firstLineChars="200"/>
        <w:jc w:val="center"/>
        <w:textAlignment w:val="auto"/>
        <w:rPr>
          <w:rFonts w:hint="eastAsia"/>
          <w:b/>
          <w:bCs/>
          <w:color w:val="auto"/>
          <w:sz w:val="28"/>
          <w:szCs w:val="28"/>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u w:val="none"/>
          <w:lang w:val="en-US" w:eastAsia="zh-CN"/>
        </w:rPr>
      </w:pPr>
      <w:r>
        <w:rPr>
          <w:rFonts w:hint="eastAsia"/>
          <w:color w:val="auto"/>
          <w:sz w:val="24"/>
          <w:szCs w:val="24"/>
          <w:u w:val="none"/>
          <w:lang w:val="en-US" w:eastAsia="zh-CN"/>
        </w:rPr>
        <w:t>4月20日上午，档案馆工作人员黄维川、孙静、黄静三位同志专程到学校公共资源交易中心进行业务交流。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color w:val="auto"/>
          <w:sz w:val="24"/>
          <w:szCs w:val="24"/>
          <w:u w:val="none"/>
          <w:lang w:val="en-US" w:eastAsia="zh-CN"/>
        </w:rPr>
      </w:pPr>
      <w:r>
        <w:rPr>
          <w:rFonts w:hint="eastAsia"/>
          <w:color w:val="auto"/>
          <w:sz w:val="24"/>
          <w:szCs w:val="24"/>
          <w:u w:val="none"/>
          <w:lang w:val="en-US" w:eastAsia="zh-CN"/>
        </w:rPr>
        <w:drawing>
          <wp:inline distT="0" distB="0" distL="114300" distR="114300">
            <wp:extent cx="4034155" cy="3021965"/>
            <wp:effectExtent l="0" t="0" r="4445" b="6985"/>
            <wp:docPr id="3" name="图片 3" descr="微信图片_20220502111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20502111225.3"/>
                    <pic:cNvPicPr>
                      <a:picLocks noChangeAspect="1"/>
                    </pic:cNvPicPr>
                  </pic:nvPicPr>
                  <pic:blipFill>
                    <a:blip r:embed="rId12"/>
                    <a:stretch>
                      <a:fillRect/>
                    </a:stretch>
                  </pic:blipFill>
                  <pic:spPr>
                    <a:xfrm>
                      <a:off x="0" y="0"/>
                      <a:ext cx="4034155" cy="30219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color w:val="auto"/>
          <w:sz w:val="24"/>
          <w:szCs w:val="24"/>
          <w:u w:val="none"/>
          <w:lang w:val="en-US" w:eastAsia="zh-CN"/>
        </w:rPr>
      </w:pPr>
      <w:r>
        <w:rPr>
          <w:rFonts w:hint="eastAsia"/>
          <w:color w:val="auto"/>
          <w:sz w:val="24"/>
          <w:szCs w:val="24"/>
          <w:u w:val="none"/>
          <w:lang w:val="en-US" w:eastAsia="zh-CN"/>
        </w:rPr>
        <w:drawing>
          <wp:inline distT="0" distB="0" distL="114300" distR="114300">
            <wp:extent cx="3986530" cy="2989580"/>
            <wp:effectExtent l="0" t="0" r="13970" b="1270"/>
            <wp:docPr id="2" name="图片 2" descr="微信图片_20220502111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20502111210.1"/>
                    <pic:cNvPicPr>
                      <a:picLocks noChangeAspect="1"/>
                    </pic:cNvPicPr>
                  </pic:nvPicPr>
                  <pic:blipFill>
                    <a:blip r:embed="rId13"/>
                    <a:stretch>
                      <a:fillRect/>
                    </a:stretch>
                  </pic:blipFill>
                  <pic:spPr>
                    <a:xfrm>
                      <a:off x="0" y="0"/>
                      <a:ext cx="3986530" cy="29895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color w:val="auto"/>
          <w:sz w:val="24"/>
          <w:szCs w:val="24"/>
          <w:u w:val="none"/>
          <w:lang w:val="en-US" w:eastAsia="zh-CN"/>
        </w:rPr>
      </w:pPr>
      <w:r>
        <w:rPr>
          <w:rFonts w:hint="eastAsia"/>
          <w:color w:val="auto"/>
          <w:sz w:val="24"/>
          <w:szCs w:val="24"/>
          <w:u w:val="none"/>
          <w:lang w:val="en-US" w:eastAsia="zh-CN"/>
        </w:rPr>
        <w:drawing>
          <wp:inline distT="0" distB="0" distL="114300" distR="114300">
            <wp:extent cx="3742690" cy="4170045"/>
            <wp:effectExtent l="0" t="0" r="10160" b="1905"/>
            <wp:docPr id="4" name="图片 4" descr="微信图片_20220502111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20502111147.1"/>
                    <pic:cNvPicPr>
                      <a:picLocks noChangeAspect="1"/>
                    </pic:cNvPicPr>
                  </pic:nvPicPr>
                  <pic:blipFill>
                    <a:blip r:embed="rId14"/>
                    <a:stretch>
                      <a:fillRect/>
                    </a:stretch>
                  </pic:blipFill>
                  <pic:spPr>
                    <a:xfrm>
                      <a:off x="0" y="0"/>
                      <a:ext cx="3742690" cy="41700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u w:val="none"/>
          <w:lang w:val="en-US" w:eastAsia="zh-CN"/>
        </w:rPr>
      </w:pPr>
      <w:r>
        <w:rPr>
          <w:rFonts w:hint="eastAsia"/>
          <w:color w:val="auto"/>
          <w:sz w:val="24"/>
          <w:szCs w:val="24"/>
          <w:u w:val="none"/>
          <w:lang w:val="en-US" w:eastAsia="zh-CN"/>
        </w:rPr>
        <w:t>由于学校公共资源交易中心成立不久，对档案的收集、整理、移交需要进行规范化管理。受领导委派，档案馆三位同志专程到学校公共资源交易中心，与公共资源交易中心主任侯懿、综合管理科科长繆亚伟、兼职档案员曾世峰等进行了业务交流，详细查阅了公共资源交易中心收集整理的档案情况，并从立档、归档、档案管理规范的角度对兼职档案员进行了业务指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olor w:val="auto"/>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center"/>
        <w:textAlignment w:val="auto"/>
        <w:rPr>
          <w:rFonts w:hint="eastAsia"/>
          <w:color w:val="auto"/>
          <w:sz w:val="24"/>
          <w:szCs w:val="24"/>
          <w:u w:val="none"/>
          <w:lang w:val="en-US" w:eastAsia="zh-CN"/>
        </w:rPr>
      </w:pPr>
      <w:r>
        <w:rPr>
          <w:rFonts w:hint="eastAsia"/>
          <w:b/>
          <w:bCs/>
          <w:color w:val="auto"/>
          <w:sz w:val="28"/>
          <w:szCs w:val="28"/>
          <w:u w:val="none"/>
          <w:lang w:val="en-US" w:eastAsia="zh-CN"/>
        </w:rPr>
        <w:t>档案馆主要负责同志职务调整 黄丹梅任副馆长</w:t>
      </w:r>
      <w:r>
        <w:rPr>
          <w:rFonts w:hint="eastAsia"/>
          <w:color w:val="auto"/>
          <w:sz w:val="24"/>
          <w:szCs w:val="24"/>
          <w:u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color w:val="auto"/>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u w:val="none"/>
          <w:lang w:val="en-US" w:eastAsia="zh-CN"/>
        </w:rPr>
      </w:pPr>
      <w:r>
        <w:rPr>
          <w:rFonts w:hint="eastAsia"/>
          <w:color w:val="auto"/>
          <w:sz w:val="24"/>
          <w:szCs w:val="24"/>
          <w:u w:val="none"/>
          <w:lang w:val="en-US" w:eastAsia="zh-CN"/>
        </w:rPr>
        <w:t>4月27日上午，副校长罗惠波受校长庹先国委托，参加由党委组织部在汇东校区行政楼2楼会议室组织召开的档案馆馆长任免通知宣读会，向档案馆全体工作人员宣布关于王世宽和黄丹梅两位同志的任免文件。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宋体"/>
          <w:color w:val="auto"/>
          <w:sz w:val="24"/>
          <w:szCs w:val="24"/>
          <w:u w:val="none"/>
          <w:lang w:val="en-US" w:eastAsia="zh-CN"/>
        </w:rPr>
      </w:pPr>
      <w:r>
        <w:rPr>
          <w:rFonts w:hint="eastAsia"/>
          <w:color w:val="auto"/>
          <w:sz w:val="24"/>
          <w:szCs w:val="24"/>
          <w:u w:val="none"/>
          <w:lang w:val="en-US" w:eastAsia="zh-CN"/>
        </w:rPr>
        <w:t>会上，党委组织部副部长张艳首先宣读了关于王世宽和黄丹梅两位同志的任免文件：经学校党委常委会研究，同意王世宽同志辞去档案馆馆长职务；黄丹梅同志担任档案馆副馆长，免去黄丹梅同志人事处副处长职务。王世宽</w:t>
      </w:r>
      <w:r>
        <w:rPr>
          <w:rFonts w:hint="eastAsia" w:ascii="Arial" w:hAnsi="Arial" w:eastAsia="Arial" w:cs="Arial"/>
          <w:i w:val="0"/>
          <w:iCs w:val="0"/>
          <w:caps w:val="0"/>
          <w:color w:val="191919"/>
          <w:spacing w:val="0"/>
          <w:sz w:val="24"/>
          <w:szCs w:val="24"/>
          <w:shd w:val="clear" w:fill="FFFFFF"/>
        </w:rPr>
        <w:t>同志因年龄原因</w:t>
      </w:r>
      <w:r>
        <w:rPr>
          <w:rFonts w:hint="eastAsia" w:ascii="Arial" w:hAnsi="Arial" w:eastAsia="宋体" w:cs="Arial"/>
          <w:i w:val="0"/>
          <w:iCs w:val="0"/>
          <w:caps w:val="0"/>
          <w:color w:val="191919"/>
          <w:spacing w:val="0"/>
          <w:sz w:val="24"/>
          <w:szCs w:val="24"/>
          <w:shd w:val="clear" w:fill="FFFFFF"/>
          <w:lang w:eastAsia="zh-CN"/>
        </w:rPr>
        <w:t>调至评估中心。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u w:val="none"/>
          <w:lang w:val="en-US" w:eastAsia="zh-CN"/>
        </w:rPr>
      </w:pPr>
      <w:r>
        <w:rPr>
          <w:rFonts w:hint="eastAsia"/>
          <w:color w:val="auto"/>
          <w:sz w:val="24"/>
          <w:szCs w:val="24"/>
          <w:u w:val="none"/>
          <w:lang w:val="en-US" w:eastAsia="zh-CN"/>
        </w:rPr>
        <w:t>罗惠波副校长和党委常委、组织部部长陈一君分别对王世宽和黄丹梅两位同志在之前的工作岗位上所做的工作给予了充分肯定，并寄语两位同志在新的工作岗位发扬优良传统，继续保持良好的工作作风，做出更大成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u w:val="none"/>
          <w:lang w:val="en-US" w:eastAsia="zh-CN"/>
        </w:rPr>
      </w:pPr>
      <w:r>
        <w:rPr>
          <w:rFonts w:hint="eastAsia"/>
          <w:color w:val="auto"/>
          <w:sz w:val="24"/>
          <w:szCs w:val="24"/>
          <w:u w:val="none"/>
          <w:lang w:val="en-US" w:eastAsia="zh-CN"/>
        </w:rPr>
        <w:t>王世宽和黄丹梅两位同志分别作了感慨和表态发言，对学校党委表示感谢，服从党委的安排，对之前工作部门的同仁表示了感谢。他们均表示将尽快适应新的工作岗位，融入新的工作集体，做出更好成绩。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color w:val="auto"/>
          <w:sz w:val="28"/>
          <w:szCs w:val="28"/>
          <w:u w:val="none"/>
          <w:lang w:val="en-US" w:eastAsia="zh-CN"/>
        </w:rPr>
      </w:pPr>
      <w:r>
        <w:rPr>
          <w:rFonts w:hint="eastAsia"/>
          <w:b/>
          <w:bCs/>
          <w:color w:val="auto"/>
          <w:sz w:val="28"/>
          <w:szCs w:val="28"/>
          <w:u w:val="none"/>
          <w:lang w:val="en-US" w:eastAsia="zh-CN"/>
        </w:rPr>
        <w:t>档案馆支部举行党支部书记换届选举大会</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color w:val="auto"/>
          <w:sz w:val="28"/>
          <w:szCs w:val="28"/>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Arial" w:hAnsi="Arial" w:eastAsia="宋体" w:cs="Arial"/>
          <w:i w:val="0"/>
          <w:iCs w:val="0"/>
          <w:caps w:val="0"/>
          <w:color w:val="191919"/>
          <w:spacing w:val="0"/>
          <w:sz w:val="24"/>
          <w:szCs w:val="24"/>
          <w:shd w:val="clear" w:fill="FFFFFF"/>
          <w:lang w:eastAsia="zh-CN"/>
        </w:rPr>
      </w:pPr>
      <w:r>
        <w:rPr>
          <w:rFonts w:hint="eastAsia" w:ascii="Arial" w:hAnsi="Arial" w:eastAsia="宋体" w:cs="Arial"/>
          <w:i w:val="0"/>
          <w:iCs w:val="0"/>
          <w:caps w:val="0"/>
          <w:color w:val="191919"/>
          <w:spacing w:val="0"/>
          <w:sz w:val="24"/>
          <w:szCs w:val="24"/>
          <w:shd w:val="clear" w:fill="FFFFFF"/>
          <w:lang w:eastAsia="zh-CN"/>
        </w:rPr>
        <w:t>5月11日下午，档案馆支部举行党支部书记换届选举大会，会议由支部副书记张长安主持。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Arial" w:hAnsi="Arial" w:eastAsia="宋体" w:cs="Arial"/>
          <w:i w:val="0"/>
          <w:iCs w:val="0"/>
          <w:caps w:val="0"/>
          <w:color w:val="191919"/>
          <w:spacing w:val="0"/>
          <w:sz w:val="24"/>
          <w:szCs w:val="24"/>
          <w:shd w:val="clear" w:fill="FFFFFF"/>
          <w:lang w:eastAsia="zh-CN"/>
        </w:rPr>
      </w:pPr>
      <w:r>
        <w:rPr>
          <w:rFonts w:hint="eastAsia" w:ascii="Arial" w:hAnsi="Arial" w:eastAsia="宋体" w:cs="Arial"/>
          <w:i w:val="0"/>
          <w:iCs w:val="0"/>
          <w:caps w:val="0"/>
          <w:color w:val="191919"/>
          <w:spacing w:val="0"/>
          <w:sz w:val="24"/>
          <w:szCs w:val="24"/>
          <w:shd w:val="clear" w:fill="FFFFFF"/>
          <w:lang w:eastAsia="zh-CN"/>
        </w:rPr>
        <w:t>支部党员大会改选产生了新一届支部书记，支部书记由档案馆临时负责人、副馆长黄丹梅同志担任，由黄丹梅、张长安、於春燕、林俊萍、吴红霞组成新一届支部委员会。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Arial" w:hAnsi="Arial" w:eastAsia="宋体" w:cs="Arial"/>
          <w:i w:val="0"/>
          <w:iCs w:val="0"/>
          <w:caps w:val="0"/>
          <w:color w:val="191919"/>
          <w:spacing w:val="0"/>
          <w:sz w:val="24"/>
          <w:szCs w:val="24"/>
          <w:shd w:val="clear" w:fill="FFFFFF"/>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Arial" w:hAnsi="Arial" w:eastAsia="宋体" w:cs="Arial"/>
          <w:i w:val="0"/>
          <w:iCs w:val="0"/>
          <w:caps w:val="0"/>
          <w:color w:val="191919"/>
          <w:spacing w:val="0"/>
          <w:sz w:val="24"/>
          <w:szCs w:val="24"/>
          <w:shd w:val="clear" w:fill="FFFFFF"/>
          <w:lang w:eastAsia="zh-CN"/>
        </w:rPr>
      </w:pPr>
      <w:r>
        <w:rPr>
          <w:rFonts w:ascii="宋体" w:hAnsi="宋体" w:eastAsia="宋体" w:cs="宋体"/>
          <w:sz w:val="24"/>
          <w:szCs w:val="24"/>
        </w:rPr>
        <w:drawing>
          <wp:inline distT="0" distB="0" distL="114300" distR="114300">
            <wp:extent cx="304800" cy="304800"/>
            <wp:effectExtent l="0" t="0" r="0" b="0"/>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15"/>
                    <a:stretch>
                      <a:fillRect/>
                    </a:stretch>
                  </pic:blipFill>
                  <pic:spPr>
                    <a:xfrm>
                      <a:off x="0" y="0"/>
                      <a:ext cx="304800" cy="304800"/>
                    </a:xfrm>
                    <a:prstGeom prst="rect">
                      <a:avLst/>
                    </a:prstGeom>
                    <a:noFill/>
                    <a:ln w="9525">
                      <a:noFill/>
                    </a:ln>
                  </pic:spPr>
                </pic:pic>
              </a:graphicData>
            </a:graphic>
          </wp:inline>
        </w:drawing>
      </w:r>
      <w:r>
        <w:rPr>
          <w:rFonts w:hint="eastAsia" w:ascii="Arial" w:hAnsi="Arial" w:eastAsia="宋体" w:cs="Arial"/>
          <w:i w:val="0"/>
          <w:iCs w:val="0"/>
          <w:caps w:val="0"/>
          <w:color w:val="191919"/>
          <w:spacing w:val="0"/>
          <w:sz w:val="24"/>
          <w:szCs w:val="24"/>
          <w:shd w:val="clear" w:fill="FFFFFF"/>
          <w:lang w:eastAsia="zh-CN"/>
        </w:rPr>
        <w:drawing>
          <wp:inline distT="0" distB="0" distL="114300" distR="114300">
            <wp:extent cx="4248150" cy="3171825"/>
            <wp:effectExtent l="0" t="0" r="0" b="9525"/>
            <wp:docPr id="11" name="图片 11" descr="637892637837545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37892637837545669"/>
                    <pic:cNvPicPr>
                      <a:picLocks noChangeAspect="1"/>
                    </pic:cNvPicPr>
                  </pic:nvPicPr>
                  <pic:blipFill>
                    <a:blip r:embed="rId16"/>
                    <a:stretch>
                      <a:fillRect/>
                    </a:stretch>
                  </pic:blipFill>
                  <pic:spPr>
                    <a:xfrm>
                      <a:off x="0" y="0"/>
                      <a:ext cx="4248150" cy="31718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Arial" w:hAnsi="Arial" w:eastAsia="宋体" w:cs="Arial"/>
          <w:i w:val="0"/>
          <w:iCs w:val="0"/>
          <w:caps w:val="0"/>
          <w:color w:val="191919"/>
          <w:spacing w:val="0"/>
          <w:sz w:val="24"/>
          <w:szCs w:val="24"/>
          <w:shd w:val="clear" w:fill="FFFFFF"/>
          <w:lang w:eastAsia="zh-CN"/>
        </w:rPr>
      </w:pPr>
      <w:r>
        <w:rPr>
          <w:rFonts w:hint="eastAsia" w:ascii="Arial" w:hAnsi="Arial" w:eastAsia="宋体" w:cs="Arial"/>
          <w:i w:val="0"/>
          <w:iCs w:val="0"/>
          <w:caps w:val="0"/>
          <w:color w:val="191919"/>
          <w:spacing w:val="0"/>
          <w:sz w:val="24"/>
          <w:szCs w:val="24"/>
          <w:shd w:val="clear" w:fill="FFFFFF"/>
          <w:lang w:eastAsia="zh-CN"/>
        </w:rPr>
        <w:drawing>
          <wp:inline distT="0" distB="0" distL="114300" distR="114300">
            <wp:extent cx="304800" cy="304800"/>
            <wp:effectExtent l="0" t="0" r="0" b="0"/>
            <wp:docPr id="5" name="图片 1" descr="63776571915499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637765719154992103.jpg"/>
                    <pic:cNvPicPr>
                      <a:picLocks noChangeAspect="1"/>
                    </pic:cNvPicPr>
                  </pic:nvPicPr>
                  <pic:blipFill>
                    <a:blip r:embed="rId15"/>
                    <a:stretch>
                      <a:fillRect/>
                    </a:stretch>
                  </pic:blipFill>
                  <pic:spPr>
                    <a:xfrm>
                      <a:off x="0" y="0"/>
                      <a:ext cx="304800" cy="30480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Arial" w:hAnsi="Arial" w:eastAsia="宋体" w:cs="Arial"/>
          <w:i w:val="0"/>
          <w:iCs w:val="0"/>
          <w:caps w:val="0"/>
          <w:color w:val="191919"/>
          <w:spacing w:val="0"/>
          <w:sz w:val="24"/>
          <w:szCs w:val="24"/>
          <w:shd w:val="clear" w:fill="FFFFFF"/>
          <w:lang w:eastAsia="zh-CN"/>
        </w:rPr>
      </w:pPr>
      <w:r>
        <w:rPr>
          <w:rFonts w:hint="eastAsia" w:ascii="Arial" w:hAnsi="Arial" w:eastAsia="宋体" w:cs="Arial"/>
          <w:i w:val="0"/>
          <w:iCs w:val="0"/>
          <w:caps w:val="0"/>
          <w:color w:val="191919"/>
          <w:spacing w:val="0"/>
          <w:sz w:val="24"/>
          <w:szCs w:val="24"/>
          <w:shd w:val="clear" w:fill="FFFFFF"/>
          <w:lang w:eastAsia="zh-CN"/>
        </w:rPr>
        <w:t>副书记张长安组织大家学习了《中共四川省委十一届十次全会》公报，全体党员就公报进行了热烈的讨论，大家表示要贯彻会议精神，坚持以习近平总书记系列重要讲话精神武装头脑、指导实践、推动工作，始终胸怀全局，在具体工作中提现共产党员的责任与担当。党员大会后紧接着召开了支部委员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Arial" w:hAnsi="Arial" w:eastAsia="宋体" w:cs="Arial"/>
          <w:i w:val="0"/>
          <w:iCs w:val="0"/>
          <w:caps w:val="0"/>
          <w:color w:val="191919"/>
          <w:spacing w:val="0"/>
          <w:sz w:val="24"/>
          <w:szCs w:val="24"/>
          <w:shd w:val="clear" w:fill="FFFFFF"/>
          <w:lang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color w:val="auto"/>
          <w:sz w:val="28"/>
          <w:szCs w:val="28"/>
          <w:u w:val="none"/>
          <w:lang w:val="en-US" w:eastAsia="zh-CN"/>
        </w:rPr>
      </w:pPr>
      <w:r>
        <w:rPr>
          <w:rFonts w:hint="eastAsia"/>
          <w:b/>
          <w:bCs/>
          <w:color w:val="auto"/>
          <w:sz w:val="28"/>
          <w:szCs w:val="28"/>
          <w:u w:val="none"/>
          <w:lang w:val="en-US" w:eastAsia="zh-CN"/>
        </w:rPr>
        <w:t>档案馆支部组织集中观看省第十二次党代会开幕大会</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color w:val="auto"/>
          <w:sz w:val="28"/>
          <w:szCs w:val="28"/>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Arial" w:hAnsi="Arial" w:eastAsia="宋体" w:cs="Arial"/>
          <w:i w:val="0"/>
          <w:iCs w:val="0"/>
          <w:caps w:val="0"/>
          <w:color w:val="191919"/>
          <w:spacing w:val="0"/>
          <w:sz w:val="24"/>
          <w:szCs w:val="24"/>
          <w:shd w:val="clear" w:fill="FFFFFF"/>
          <w:lang w:eastAsia="zh-CN"/>
        </w:rPr>
      </w:pPr>
      <w:r>
        <w:rPr>
          <w:rFonts w:hint="eastAsia" w:ascii="Arial" w:hAnsi="Arial" w:eastAsia="宋体" w:cs="Arial"/>
          <w:i w:val="0"/>
          <w:iCs w:val="0"/>
          <w:caps w:val="0"/>
          <w:color w:val="191919"/>
          <w:spacing w:val="0"/>
          <w:sz w:val="24"/>
          <w:szCs w:val="24"/>
          <w:shd w:val="clear" w:fill="FFFFFF"/>
          <w:lang w:eastAsia="zh-CN"/>
        </w:rPr>
        <w:t>5月27日上午9点，中国共产党四川省第十二次代表大会在成都隆重开幕。档案馆全体党员，通过网络直播集中观看四川省第十二次党代会开幕式盛况。</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Arial" w:hAnsi="Arial" w:eastAsia="宋体" w:cs="Arial"/>
          <w:i w:val="0"/>
          <w:iCs w:val="0"/>
          <w:caps w:val="0"/>
          <w:color w:val="191919"/>
          <w:spacing w:val="0"/>
          <w:sz w:val="24"/>
          <w:szCs w:val="24"/>
          <w:shd w:val="clear" w:fill="FFFFFF"/>
          <w:lang w:eastAsia="zh-CN"/>
        </w:rPr>
      </w:pPr>
      <w:r>
        <w:rPr>
          <w:rFonts w:hint="eastAsia" w:ascii="Arial" w:hAnsi="Arial" w:eastAsia="宋体" w:cs="Arial"/>
          <w:i w:val="0"/>
          <w:iCs w:val="0"/>
          <w:caps w:val="0"/>
          <w:color w:val="191919"/>
          <w:spacing w:val="0"/>
          <w:sz w:val="24"/>
          <w:szCs w:val="24"/>
          <w:shd w:val="clear" w:fill="FFFFFF"/>
          <w:lang w:eastAsia="zh-CN"/>
        </w:rPr>
        <w:drawing>
          <wp:inline distT="0" distB="0" distL="114300" distR="114300">
            <wp:extent cx="4255135" cy="3171825"/>
            <wp:effectExtent l="0" t="0" r="12065" b="9525"/>
            <wp:docPr id="13" name="图片 13" descr="637892651628789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37892651628789109"/>
                    <pic:cNvPicPr>
                      <a:picLocks noChangeAspect="1"/>
                    </pic:cNvPicPr>
                  </pic:nvPicPr>
                  <pic:blipFill>
                    <a:blip r:embed="rId17"/>
                    <a:stretch>
                      <a:fillRect/>
                    </a:stretch>
                  </pic:blipFill>
                  <pic:spPr>
                    <a:xfrm>
                      <a:off x="0" y="0"/>
                      <a:ext cx="4255135" cy="31718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Arial" w:hAnsi="Arial" w:eastAsia="宋体" w:cs="Arial"/>
          <w:i w:val="0"/>
          <w:iCs w:val="0"/>
          <w:caps w:val="0"/>
          <w:color w:val="191919"/>
          <w:spacing w:val="0"/>
          <w:sz w:val="24"/>
          <w:szCs w:val="24"/>
          <w:shd w:val="clear" w:fill="FFFFFF"/>
          <w:lang w:eastAsia="zh-CN"/>
        </w:rPr>
      </w:pPr>
      <w:r>
        <w:rPr>
          <w:rFonts w:hint="eastAsia" w:ascii="Arial" w:hAnsi="Arial" w:eastAsia="宋体" w:cs="Arial"/>
          <w:i w:val="0"/>
          <w:iCs w:val="0"/>
          <w:caps w:val="0"/>
          <w:color w:val="191919"/>
          <w:spacing w:val="0"/>
          <w:sz w:val="24"/>
          <w:szCs w:val="24"/>
          <w:shd w:val="clear" w:fill="FFFFFF"/>
          <w:lang w:eastAsia="zh-CN"/>
        </w:rPr>
        <w:t>开幕会上，王晓晖书记代表中国共产党四川省第十一届委员会向大会作出了《奋力夺取全面建设社会主义现代化四川新胜利》的报告。报告中全面总结了省十一次党代会以来我省在各个领域取得的可喜成绩，明确了未来的发展方向和努力的目标。通过集中学习，档案馆全体党员进一步树立了忠诚维护“两个确立”、坚决做到“两个维护”，完整准确全面贯彻新发展理念的意识和决心，并将会议精神有机贯彻融入到业务工作中，形成推动发展的强大动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Arial" w:hAnsi="Arial" w:eastAsia="宋体" w:cs="Arial"/>
          <w:i w:val="0"/>
          <w:iCs w:val="0"/>
          <w:caps w:val="0"/>
          <w:color w:val="191919"/>
          <w:spacing w:val="0"/>
          <w:sz w:val="24"/>
          <w:szCs w:val="24"/>
          <w:shd w:val="clear" w:fill="FFFFFF"/>
          <w:lang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color w:val="auto"/>
          <w:sz w:val="28"/>
          <w:szCs w:val="28"/>
          <w:u w:val="none"/>
          <w:lang w:val="en-US" w:eastAsia="zh-CN"/>
        </w:rPr>
      </w:pPr>
      <w:r>
        <w:rPr>
          <w:rFonts w:hint="eastAsia"/>
          <w:b/>
          <w:bCs/>
          <w:color w:val="auto"/>
          <w:sz w:val="28"/>
          <w:szCs w:val="28"/>
          <w:u w:val="none"/>
          <w:lang w:val="en-US" w:eastAsia="zh-CN"/>
        </w:rPr>
        <w:t>档案馆负责人前往自贡市档案馆调研</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color w:val="auto"/>
          <w:sz w:val="28"/>
          <w:szCs w:val="28"/>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2"/>
        <w:jc w:val="left"/>
        <w:textAlignment w:val="auto"/>
        <w:rPr>
          <w:rFonts w:hint="eastAsia" w:ascii="Arial" w:hAnsi="Arial" w:eastAsia="宋体" w:cs="Arial"/>
          <w:i w:val="0"/>
          <w:iCs w:val="0"/>
          <w:caps w:val="0"/>
          <w:color w:val="191919"/>
          <w:spacing w:val="0"/>
          <w:sz w:val="24"/>
          <w:szCs w:val="24"/>
          <w:shd w:val="clear" w:fill="FFFFFF"/>
          <w:lang w:eastAsia="zh-CN"/>
        </w:rPr>
      </w:pPr>
      <w:r>
        <w:rPr>
          <w:rFonts w:hint="eastAsia" w:ascii="Arial" w:hAnsi="Arial" w:eastAsia="宋体" w:cs="Arial"/>
          <w:i w:val="0"/>
          <w:iCs w:val="0"/>
          <w:caps w:val="0"/>
          <w:color w:val="191919"/>
          <w:spacing w:val="0"/>
          <w:sz w:val="24"/>
          <w:szCs w:val="24"/>
          <w:shd w:val="clear" w:fill="FFFFFF"/>
          <w:lang w:eastAsia="zh-CN"/>
        </w:rPr>
        <w:t>5月31日，学校档案馆副馆长黄丹梅、档案馆综合科科长张长安前往自贡市档案馆开展工作调研与交流，受到自贡市档案馆党组书记、馆长黄晓燕，副馆长潘俊，副馆长张泉等领导的热情接待，并在市档案馆会议室进行了座谈交流。</w:t>
      </w:r>
      <w:r>
        <w:rPr>
          <w:rFonts w:hint="eastAsia" w:ascii="Arial" w:hAnsi="Arial" w:eastAsia="宋体" w:cs="Arial"/>
          <w:i w:val="0"/>
          <w:iCs w:val="0"/>
          <w:caps w:val="0"/>
          <w:color w:val="191919"/>
          <w:spacing w:val="0"/>
          <w:sz w:val="24"/>
          <w:szCs w:val="24"/>
          <w:shd w:val="clear" w:fill="FFFFFF"/>
          <w:lang w:eastAsia="zh-CN"/>
        </w:rPr>
        <w:br w:type="textWrapping"/>
      </w:r>
      <w:r>
        <w:rPr>
          <w:rFonts w:hint="eastAsia" w:ascii="Arial" w:hAnsi="Arial" w:eastAsia="宋体" w:cs="Arial"/>
          <w:i w:val="0"/>
          <w:iCs w:val="0"/>
          <w:caps w:val="0"/>
          <w:color w:val="191919"/>
          <w:spacing w:val="0"/>
          <w:sz w:val="24"/>
          <w:szCs w:val="24"/>
          <w:shd w:val="clear" w:fill="FFFFFF"/>
          <w:lang w:eastAsia="zh-CN"/>
        </w:rPr>
        <w:t>       潘俊副馆长介绍了自贡市档案馆近年在档案开发、利用、编研等方面所做的工作，针对高校的特殊情况，提出了许多建设性意见。她对自贡市档案馆承办“三线建设展览”进行了详细介绍，并对我校予以支持和借用的20余件实物档案参展“三线建设展览”表示感谢。</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color w:val="auto"/>
          <w:sz w:val="24"/>
          <w:szCs w:val="24"/>
          <w:u w:val="none"/>
          <w:lang w:val="en-US" w:eastAsia="zh-CN"/>
        </w:rPr>
      </w:pPr>
      <w:r>
        <w:rPr>
          <w:rFonts w:hint="eastAsia" w:ascii="Arial" w:hAnsi="Arial" w:eastAsia="宋体" w:cs="Arial"/>
          <w:i w:val="0"/>
          <w:iCs w:val="0"/>
          <w:caps w:val="0"/>
          <w:color w:val="191919"/>
          <w:spacing w:val="0"/>
          <w:sz w:val="24"/>
          <w:szCs w:val="24"/>
          <w:shd w:val="clear" w:fill="FFFFFF"/>
          <w:lang w:eastAsia="zh-CN"/>
        </w:rPr>
        <w:drawing>
          <wp:inline distT="0" distB="0" distL="114300" distR="114300">
            <wp:extent cx="4661535" cy="3171825"/>
            <wp:effectExtent l="0" t="0" r="5715" b="9525"/>
            <wp:docPr id="16" name="图片 16" descr="5a82ae55bcbccf273af7c076b126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a82ae55bcbccf273af7c076b126509"/>
                    <pic:cNvPicPr>
                      <a:picLocks noChangeAspect="1"/>
                    </pic:cNvPicPr>
                  </pic:nvPicPr>
                  <pic:blipFill>
                    <a:blip r:embed="rId18"/>
                    <a:stretch>
                      <a:fillRect/>
                    </a:stretch>
                  </pic:blipFill>
                  <pic:spPr>
                    <a:xfrm>
                      <a:off x="0" y="0"/>
                      <a:ext cx="4661535" cy="3171825"/>
                    </a:xfrm>
                    <a:prstGeom prst="rect">
                      <a:avLst/>
                    </a:prstGeom>
                  </pic:spPr>
                </pic:pic>
              </a:graphicData>
            </a:graphic>
          </wp:inline>
        </w:drawing>
      </w:r>
      <w:r>
        <w:rPr>
          <w:rFonts w:hint="eastAsia" w:ascii="Arial" w:hAnsi="Arial" w:eastAsia="宋体" w:cs="Arial"/>
          <w:i w:val="0"/>
          <w:iCs w:val="0"/>
          <w:caps w:val="0"/>
          <w:color w:val="191919"/>
          <w:spacing w:val="0"/>
          <w:sz w:val="24"/>
          <w:szCs w:val="24"/>
          <w:shd w:val="clear" w:fill="FFFFFF"/>
          <w:lang w:eastAsia="zh-CN"/>
        </w:rPr>
        <w:br w:type="textWrapping"/>
      </w:r>
      <w:r>
        <w:rPr>
          <w:rFonts w:hint="eastAsia" w:ascii="Arial" w:hAnsi="Arial" w:eastAsia="宋体" w:cs="Arial"/>
          <w:i w:val="0"/>
          <w:iCs w:val="0"/>
          <w:caps w:val="0"/>
          <w:color w:val="191919"/>
          <w:spacing w:val="0"/>
          <w:sz w:val="24"/>
          <w:szCs w:val="24"/>
          <w:shd w:val="clear" w:fill="FFFFFF"/>
          <w:lang w:eastAsia="zh-CN"/>
        </w:rPr>
        <w:t>      </w:t>
      </w:r>
      <w:r>
        <w:rPr>
          <w:rFonts w:hint="eastAsia"/>
          <w:color w:val="auto"/>
          <w:sz w:val="24"/>
          <w:szCs w:val="24"/>
          <w:u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u w:val="none"/>
          <w:lang w:val="en-US" w:eastAsia="zh-CN"/>
        </w:rPr>
      </w:pPr>
      <w:r>
        <w:rPr>
          <w:rFonts w:hint="eastAsia"/>
          <w:color w:val="auto"/>
          <w:sz w:val="24"/>
          <w:szCs w:val="24"/>
          <w:u w:val="none"/>
          <w:lang w:val="en-US" w:eastAsia="zh-CN"/>
        </w:rPr>
        <w:t>张泉副馆长特别给我校档案馆提出应深度挖掘校史档案，利用档案资源弘扬“三线精神”，传承红色基因，让档案更好地发挥作用。</w:t>
      </w:r>
      <w:r>
        <w:rPr>
          <w:rFonts w:hint="eastAsia"/>
          <w:color w:val="auto"/>
          <w:sz w:val="24"/>
          <w:szCs w:val="24"/>
          <w:u w:val="none"/>
          <w:lang w:val="en-US" w:eastAsia="zh-CN"/>
        </w:rPr>
        <w:br w:type="textWrapping"/>
      </w:r>
      <w:r>
        <w:rPr>
          <w:rFonts w:hint="eastAsia"/>
          <w:color w:val="auto"/>
          <w:sz w:val="24"/>
          <w:szCs w:val="24"/>
          <w:u w:val="none"/>
          <w:lang w:val="en-US" w:eastAsia="zh-CN"/>
        </w:rPr>
        <w:t>       黄晓燕馆长表示，四川轻化工大学作为一所综合性地方大学，聚集了一大批优秀的高层次专业人才，许多优秀人才积极参与地方经济文化建设，在弘扬自贡历史文化深厚底蕴，挖掘档案史料，强化文化传承等方面给予了自贡市极大的支持，希望今后与学校有更多更全面的合作。</w:t>
      </w:r>
      <w:r>
        <w:rPr>
          <w:rFonts w:hint="eastAsia"/>
          <w:color w:val="auto"/>
          <w:sz w:val="24"/>
          <w:szCs w:val="24"/>
          <w:u w:val="none"/>
          <w:lang w:val="en-US" w:eastAsia="zh-CN"/>
        </w:rPr>
        <w:br w:type="textWrapping"/>
      </w:r>
      <w:r>
        <w:rPr>
          <w:rFonts w:hint="eastAsia"/>
          <w:color w:val="auto"/>
          <w:sz w:val="24"/>
          <w:szCs w:val="24"/>
          <w:u w:val="none"/>
          <w:lang w:val="en-US" w:eastAsia="zh-CN"/>
        </w:rPr>
        <w:t>       大家共同探讨了在即将到来“6·9档案日”宣传活动中，如何更好的围绕“喜迎二十大，档案颂辉煌”主题，用档案视角生动展现党和国家事业的新变化新面貌新气象，如何更好地营造迎接党的二十大胜利召开的深厚氛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color w:val="auto"/>
          <w:sz w:val="28"/>
          <w:szCs w:val="28"/>
          <w:u w:val="none"/>
          <w:lang w:val="en-US" w:eastAsia="zh-CN"/>
        </w:rPr>
      </w:pPr>
      <w:r>
        <w:rPr>
          <w:rFonts w:hint="eastAsia"/>
          <w:b/>
          <w:bCs/>
          <w:color w:val="auto"/>
          <w:sz w:val="28"/>
          <w:szCs w:val="28"/>
          <w:u w:val="none"/>
          <w:lang w:val="en-US" w:eastAsia="zh-CN"/>
        </w:rPr>
        <w:t>学校组队赴乐山师范学院交流调研干部人事档案工作</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color w:val="auto"/>
          <w:sz w:val="28"/>
          <w:szCs w:val="28"/>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u w:val="none"/>
          <w:lang w:val="en-US" w:eastAsia="zh-CN"/>
        </w:rPr>
      </w:pPr>
      <w:r>
        <w:rPr>
          <w:rFonts w:hint="eastAsia"/>
          <w:color w:val="auto"/>
          <w:sz w:val="24"/>
          <w:szCs w:val="24"/>
          <w:u w:val="none"/>
          <w:lang w:val="en-US" w:eastAsia="zh-CN"/>
        </w:rPr>
        <w:t> 6月2日，学校档案馆副馆长黄丹梅带队，与组织部、人事处、档案馆负责干部人事档案的工作人员一起赴乐山师范学院交流调研干部人事档案工作。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u w:val="none"/>
          <w:lang w:val="en-US" w:eastAsia="zh-CN"/>
        </w:rPr>
      </w:pPr>
      <w:r>
        <w:rPr>
          <w:rFonts w:hint="eastAsia"/>
          <w:color w:val="auto"/>
          <w:sz w:val="24"/>
          <w:szCs w:val="24"/>
          <w:u w:val="none"/>
          <w:lang w:val="en-US" w:eastAsia="zh-CN"/>
        </w:rPr>
        <w:t>乐山师范学院教师工作部部长、人事处处长李同果，副部长副处长聂丽，文学与新闻学院党委书记彭杨，组织部干部监督科科长谢少克，人事处干部人事档案工作人员王川等与黄丹梅一行人员进行了交流座谈。李同果部长介绍了乐山师院干部人事档案的管理模式以及干部人事档案专项审核工作的具体做法、推进情况，双方就干部人事档案管理工作进行了经验交流，也就目前专项审核工作中遇到的一些具体问题进行了深入的探讨，大家表示干部人事档案审核工作政策性强，必须加强政策学习，提升管档核档能力，严谨细致做好包括“三龄两历”确认、查缺补漏等各环节工作，确保按时按质按量完成专项审核工作任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color w:val="auto"/>
          <w:sz w:val="24"/>
          <w:szCs w:val="24"/>
          <w:u w:val="none"/>
          <w:lang w:val="en-US" w:eastAsia="zh-CN"/>
        </w:rPr>
      </w:pPr>
      <w:r>
        <w:rPr>
          <w:rFonts w:hint="eastAsia"/>
          <w:color w:val="auto"/>
          <w:sz w:val="24"/>
          <w:szCs w:val="24"/>
          <w:u w:val="none"/>
          <w:lang w:val="en-US" w:eastAsia="zh-CN"/>
        </w:rPr>
        <w:drawing>
          <wp:inline distT="0" distB="0" distL="114300" distR="114300">
            <wp:extent cx="4445635" cy="3334385"/>
            <wp:effectExtent l="0" t="0" r="12065" b="18415"/>
            <wp:docPr id="15" name="图片 15" descr="3f8d0419aa0bf2e357aab67648cf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f8d0419aa0bf2e357aab67648cf854"/>
                    <pic:cNvPicPr>
                      <a:picLocks noChangeAspect="1"/>
                    </pic:cNvPicPr>
                  </pic:nvPicPr>
                  <pic:blipFill>
                    <a:blip r:embed="rId19"/>
                    <a:stretch>
                      <a:fillRect/>
                    </a:stretch>
                  </pic:blipFill>
                  <pic:spPr>
                    <a:xfrm>
                      <a:off x="0" y="0"/>
                      <a:ext cx="4445635" cy="33343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color w:val="auto"/>
          <w:sz w:val="24"/>
          <w:szCs w:val="24"/>
          <w:u w:val="none"/>
          <w:lang w:val="en-US" w:eastAsia="zh-CN"/>
        </w:rPr>
      </w:pPr>
      <w:r>
        <w:rPr>
          <w:rFonts w:hint="eastAsia"/>
          <w:color w:val="auto"/>
          <w:sz w:val="24"/>
          <w:szCs w:val="24"/>
          <w:u w:val="none"/>
          <w:lang w:val="en-US" w:eastAsia="zh-CN"/>
        </w:rPr>
        <w:drawing>
          <wp:inline distT="0" distB="0" distL="114300" distR="114300">
            <wp:extent cx="4486275" cy="3364865"/>
            <wp:effectExtent l="0" t="0" r="9525" b="6985"/>
            <wp:docPr id="1" name="图片 1" descr="452d8bb97935a9f4087683ac0c53c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52d8bb97935a9f4087683ac0c53c19"/>
                    <pic:cNvPicPr>
                      <a:picLocks noChangeAspect="1"/>
                    </pic:cNvPicPr>
                  </pic:nvPicPr>
                  <pic:blipFill>
                    <a:blip r:embed="rId20"/>
                    <a:stretch>
                      <a:fillRect/>
                    </a:stretch>
                  </pic:blipFill>
                  <pic:spPr>
                    <a:xfrm>
                      <a:off x="0" y="0"/>
                      <a:ext cx="4486275" cy="3364865"/>
                    </a:xfrm>
                    <a:prstGeom prst="rect">
                      <a:avLst/>
                    </a:prstGeom>
                  </pic:spPr>
                </pic:pic>
              </a:graphicData>
            </a:graphic>
          </wp:inline>
        </w:drawing>
      </w:r>
      <w:r>
        <w:rPr>
          <w:rFonts w:hint="eastAsia"/>
          <w:color w:val="auto"/>
          <w:sz w:val="24"/>
          <w:szCs w:val="24"/>
          <w:u w:val="none"/>
          <w:lang w:val="en-US" w:eastAsia="zh-CN"/>
        </w:rPr>
        <w:br w:type="textWrapp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u w:val="none"/>
          <w:lang w:val="en-US" w:eastAsia="zh-CN"/>
        </w:rPr>
      </w:pPr>
      <w:r>
        <w:rPr>
          <w:rFonts w:hint="eastAsia"/>
          <w:color w:val="auto"/>
          <w:sz w:val="24"/>
          <w:szCs w:val="24"/>
          <w:u w:val="none"/>
          <w:lang w:val="en-US" w:eastAsia="zh-CN"/>
        </w:rPr>
        <w:t>座谈会上，大家一致认为干部人事档案工作是组织工作、干部工作、人事工作的一项基础性、关键性工作，应强化政治意识，把规范干部人事档案作为加强干部队伍、人才队伍高素质专业化建设的重要工作，要切实落实人事档案工作的各项要求，干部人事档案工作一定要坚持原则、敢于担当，要严格按照政策规定和程序办事，严把“质量关”“认定关”和“责任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color w:val="auto"/>
          <w:sz w:val="28"/>
          <w:szCs w:val="28"/>
          <w:u w:val="none"/>
          <w:lang w:val="en-US" w:eastAsia="zh-CN"/>
        </w:rPr>
      </w:pPr>
      <w:r>
        <w:rPr>
          <w:rFonts w:hint="eastAsia"/>
          <w:b/>
          <w:bCs/>
          <w:color w:val="auto"/>
          <w:sz w:val="28"/>
          <w:szCs w:val="28"/>
          <w:u w:val="none"/>
          <w:lang w:val="en-US" w:eastAsia="zh-CN"/>
        </w:rPr>
        <w:t>学校举行“喜迎二十大，档案颂辉煌”6.9国际档案日</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color w:val="auto"/>
          <w:sz w:val="28"/>
          <w:szCs w:val="28"/>
          <w:u w:val="none"/>
          <w:lang w:val="en-US" w:eastAsia="zh-CN"/>
        </w:rPr>
      </w:pPr>
      <w:r>
        <w:rPr>
          <w:rFonts w:hint="eastAsia"/>
          <w:b/>
          <w:bCs/>
          <w:color w:val="auto"/>
          <w:sz w:val="28"/>
          <w:szCs w:val="28"/>
          <w:u w:val="none"/>
          <w:lang w:val="en-US" w:eastAsia="zh-CN"/>
        </w:rPr>
        <w:t>宣传暨档案工作大会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u w:val="none"/>
          <w:lang w:val="en-US" w:eastAsia="zh-CN"/>
        </w:rPr>
      </w:pPr>
      <w:r>
        <w:rPr>
          <w:rFonts w:hint="eastAsia"/>
          <w:color w:val="auto"/>
          <w:sz w:val="24"/>
          <w:szCs w:val="24"/>
          <w:u w:val="none"/>
          <w:lang w:val="en-US" w:eastAsia="zh-CN"/>
        </w:rPr>
        <w:t> 6月9日，学校在自贡汇东校区和宜宾校区同步组织召开以“喜迎二十大，档案颂辉煌”为主题的2022年“6.9国际档案日”宣传暨档案工作大会。校长庹先国，副校长刘康，党委常委、组织部部长陈一君出席会议，各职能部门负责人、各学院分管档案工作的负责人、档案馆全体工作人员以及部分兼职档案人员参加了大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color w:val="auto"/>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color w:val="auto"/>
          <w:sz w:val="24"/>
          <w:szCs w:val="24"/>
          <w:u w:val="none"/>
          <w:lang w:val="en-US" w:eastAsia="zh-CN"/>
        </w:rPr>
      </w:pPr>
      <w:r>
        <w:rPr>
          <w:rFonts w:hint="eastAsia"/>
          <w:color w:val="auto"/>
          <w:sz w:val="24"/>
          <w:szCs w:val="24"/>
          <w:u w:val="none"/>
          <w:lang w:val="en-US" w:eastAsia="zh-CN"/>
        </w:rPr>
        <w:drawing>
          <wp:inline distT="0" distB="0" distL="114300" distR="114300">
            <wp:extent cx="5045710" cy="2840355"/>
            <wp:effectExtent l="0" t="0" r="2540" b="17145"/>
            <wp:docPr id="18" name="图片 18" descr="XCB_27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XCB_2779.1"/>
                    <pic:cNvPicPr>
                      <a:picLocks noChangeAspect="1"/>
                    </pic:cNvPicPr>
                  </pic:nvPicPr>
                  <pic:blipFill>
                    <a:blip r:embed="rId21"/>
                    <a:stretch>
                      <a:fillRect/>
                    </a:stretch>
                  </pic:blipFill>
                  <pic:spPr>
                    <a:xfrm>
                      <a:off x="0" y="0"/>
                      <a:ext cx="5045710" cy="28403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u w:val="none"/>
          <w:lang w:val="en-US" w:eastAsia="zh-CN"/>
        </w:rPr>
      </w:pPr>
      <w:r>
        <w:rPr>
          <w:rFonts w:hint="eastAsia"/>
          <w:color w:val="auto"/>
          <w:sz w:val="24"/>
          <w:szCs w:val="24"/>
          <w:u w:val="none"/>
          <w:lang w:val="en-US" w:eastAsia="zh-CN"/>
        </w:rPr>
        <w:t> 档案馆副馆长黄丹梅对学校档案工作近三年的开展情况以及档案馆在“十四五”期间即将开展的主要工作做了工作汇报，总结了成绩和经验，陈述了不足和存在的问题，对档案馆未来几年的工作做了明确的规划。她表示，档案馆要充分发挥档案工作存史、资政、育人作用，按照日常工作程序化、重要工作具体化、应急工作预案化的思路做好学校档案管理基础工作，充分挖掘校史文化，强化档案育人，牢记为党管档使命，服务学校中心工作，提升服务功能。</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color w:val="auto"/>
          <w:sz w:val="24"/>
          <w:szCs w:val="24"/>
          <w:u w:val="none"/>
          <w:lang w:val="en-US" w:eastAsia="zh-CN"/>
        </w:rPr>
      </w:pPr>
      <w:r>
        <w:rPr>
          <w:rFonts w:hint="eastAsia"/>
          <w:color w:val="auto"/>
          <w:sz w:val="24"/>
          <w:szCs w:val="24"/>
          <w:u w:val="none"/>
          <w:lang w:val="en-US" w:eastAsia="zh-CN"/>
        </w:rPr>
        <w:drawing>
          <wp:inline distT="0" distB="0" distL="114300" distR="114300">
            <wp:extent cx="5059680" cy="3790950"/>
            <wp:effectExtent l="0" t="0" r="7620" b="0"/>
            <wp:docPr id="38" name="图片 38" descr="微信图片_20220616111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微信图片_20220616111537.1"/>
                    <pic:cNvPicPr>
                      <a:picLocks noChangeAspect="1"/>
                    </pic:cNvPicPr>
                  </pic:nvPicPr>
                  <pic:blipFill>
                    <a:blip r:embed="rId22"/>
                    <a:stretch>
                      <a:fillRect/>
                    </a:stretch>
                  </pic:blipFill>
                  <pic:spPr>
                    <a:xfrm>
                      <a:off x="0" y="0"/>
                      <a:ext cx="5059680" cy="37909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u w:val="none"/>
          <w:lang w:val="en-US" w:eastAsia="zh-CN"/>
        </w:rPr>
      </w:pPr>
      <w:r>
        <w:rPr>
          <w:rFonts w:hint="eastAsia"/>
          <w:color w:val="auto"/>
          <w:sz w:val="24"/>
          <w:szCs w:val="24"/>
          <w:u w:val="none"/>
          <w:lang w:val="en-US" w:eastAsia="zh-CN"/>
        </w:rPr>
        <w:t> 招生就业处副处长郑兴文、化工学院院长李敏娇、法学院院长邓中文分别就所在部门的档案工作开展情况进行了经验交流。</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color w:val="auto"/>
          <w:kern w:val="2"/>
          <w:sz w:val="24"/>
          <w:szCs w:val="24"/>
          <w:u w:val="none"/>
          <w:lang w:val="en-US" w:eastAsia="zh-CN" w:bidi="ar-SA"/>
        </w:rPr>
      </w:pPr>
      <w:r>
        <w:rPr>
          <w:rFonts w:hint="eastAsia" w:asciiTheme="minorHAnsi" w:hAnsiTheme="minorHAnsi" w:eastAsiaTheme="minorEastAsia" w:cstheme="minorBidi"/>
          <w:color w:val="auto"/>
          <w:kern w:val="2"/>
          <w:sz w:val="24"/>
          <w:szCs w:val="24"/>
          <w:u w:val="none"/>
          <w:lang w:val="en-US" w:eastAsia="zh-CN" w:bidi="ar-SA"/>
        </w:rPr>
        <w:drawing>
          <wp:inline distT="0" distB="0" distL="114300" distR="114300">
            <wp:extent cx="5002530" cy="2813685"/>
            <wp:effectExtent l="0" t="0" r="7620" b="5715"/>
            <wp:docPr id="19" name="图片 19" descr="XCB_27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XCB_2757.2"/>
                    <pic:cNvPicPr>
                      <a:picLocks noChangeAspect="1"/>
                    </pic:cNvPicPr>
                  </pic:nvPicPr>
                  <pic:blipFill>
                    <a:blip r:embed="rId23"/>
                    <a:stretch>
                      <a:fillRect/>
                    </a:stretch>
                  </pic:blipFill>
                  <pic:spPr>
                    <a:xfrm>
                      <a:off x="0" y="0"/>
                      <a:ext cx="5002530" cy="28136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hAnsiTheme="minorHAnsi" w:eastAsiaTheme="minorEastAsia" w:cstheme="minorBidi"/>
          <w:color w:val="auto"/>
          <w:kern w:val="2"/>
          <w:sz w:val="24"/>
          <w:szCs w:val="24"/>
          <w:u w:val="none"/>
          <w:lang w:val="en-US" w:eastAsia="zh-CN" w:bidi="ar-SA"/>
        </w:rPr>
      </w:pPr>
      <w:r>
        <w:rPr>
          <w:rFonts w:hint="eastAsia" w:asciiTheme="minorHAnsi" w:hAnsiTheme="minorHAnsi" w:eastAsiaTheme="minorEastAsia" w:cstheme="minorBidi"/>
          <w:color w:val="auto"/>
          <w:kern w:val="2"/>
          <w:sz w:val="24"/>
          <w:szCs w:val="24"/>
          <w:u w:val="none"/>
          <w:lang w:val="en-US" w:eastAsia="zh-CN" w:bidi="ar-SA"/>
        </w:rPr>
        <w:t>陈一君部长针对学校骨干人员档案专项审核集中攻坚行动工作的开展情况进行了通报。</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color w:val="auto"/>
          <w:kern w:val="2"/>
          <w:sz w:val="24"/>
          <w:szCs w:val="24"/>
          <w:u w:val="none"/>
          <w:lang w:val="en-US" w:eastAsia="zh-CN" w:bidi="ar-SA"/>
        </w:rPr>
      </w:pPr>
      <w:r>
        <w:rPr>
          <w:rFonts w:hint="eastAsia" w:asciiTheme="minorHAnsi" w:hAnsiTheme="minorHAnsi" w:eastAsiaTheme="minorEastAsia" w:cstheme="minorBidi"/>
          <w:color w:val="auto"/>
          <w:kern w:val="2"/>
          <w:sz w:val="24"/>
          <w:szCs w:val="24"/>
          <w:u w:val="none"/>
          <w:lang w:val="en-US" w:eastAsia="zh-CN" w:bidi="ar-SA"/>
        </w:rPr>
        <w:drawing>
          <wp:inline distT="0" distB="0" distL="114300" distR="114300">
            <wp:extent cx="4839970" cy="3625850"/>
            <wp:effectExtent l="0" t="0" r="17780" b="12700"/>
            <wp:docPr id="20" name="图片 20" descr="XCB_27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XCB_2754.3"/>
                    <pic:cNvPicPr>
                      <a:picLocks noChangeAspect="1"/>
                    </pic:cNvPicPr>
                  </pic:nvPicPr>
                  <pic:blipFill>
                    <a:blip r:embed="rId24"/>
                    <a:stretch>
                      <a:fillRect/>
                    </a:stretch>
                  </pic:blipFill>
                  <pic:spPr>
                    <a:xfrm>
                      <a:off x="0" y="0"/>
                      <a:ext cx="4839970" cy="36258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hAnsiTheme="minorHAnsi" w:eastAsiaTheme="minorEastAsia" w:cstheme="minorBidi"/>
          <w:color w:val="auto"/>
          <w:kern w:val="2"/>
          <w:sz w:val="24"/>
          <w:szCs w:val="24"/>
          <w:u w:val="none"/>
          <w:lang w:val="en-US" w:eastAsia="zh-CN" w:bidi="ar-SA"/>
        </w:rPr>
      </w:pPr>
      <w:r>
        <w:rPr>
          <w:rFonts w:hint="eastAsia" w:asciiTheme="minorHAnsi" w:hAnsiTheme="minorHAnsi" w:eastAsiaTheme="minorEastAsia" w:cstheme="minorBidi"/>
          <w:color w:val="auto"/>
          <w:kern w:val="2"/>
          <w:sz w:val="24"/>
          <w:szCs w:val="24"/>
          <w:u w:val="none"/>
          <w:lang w:val="en-US" w:eastAsia="zh-CN" w:bidi="ar-SA"/>
        </w:rPr>
        <w:t> 刘康副校长在大会上强调了档案工作的重要性，应该宣传的要大力宣传，应该思考的要深度思考，应该谋划的要认真谋划。他用自身的感悟与体会来强调档案材料在以史为镜、以史为鉴等方面发挥的不可替代的重要作用，诠释档案是发现历史、解释历史和再现历史的第一手珍贵史料，如何更好的“让历史说话、用史实发言”是档案人的职责与使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hAnsiTheme="minorHAnsi" w:eastAsiaTheme="minorEastAsia" w:cstheme="minorBidi"/>
          <w:color w:val="auto"/>
          <w:kern w:val="2"/>
          <w:sz w:val="24"/>
          <w:szCs w:val="24"/>
          <w:u w:val="none"/>
          <w:lang w:val="en-US" w:eastAsia="zh-CN" w:bidi="ar-SA"/>
        </w:rPr>
      </w:pPr>
      <w:r>
        <w:rPr>
          <w:rFonts w:hint="eastAsia" w:asciiTheme="minorHAnsi" w:hAnsiTheme="minorHAnsi" w:eastAsiaTheme="minorEastAsia" w:cstheme="minorBidi"/>
          <w:color w:val="auto"/>
          <w:kern w:val="2"/>
          <w:sz w:val="24"/>
          <w:szCs w:val="24"/>
          <w:u w:val="none"/>
          <w:lang w:val="en-US" w:eastAsia="zh-CN" w:bidi="ar-SA"/>
        </w:rPr>
        <w:drawing>
          <wp:inline distT="0" distB="0" distL="114300" distR="114300">
            <wp:extent cx="4787900" cy="3228340"/>
            <wp:effectExtent l="0" t="0" r="12700" b="10160"/>
            <wp:docPr id="21" name="图片 21" descr="XCB_27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XCB_2772.4"/>
                    <pic:cNvPicPr>
                      <a:picLocks noChangeAspect="1"/>
                    </pic:cNvPicPr>
                  </pic:nvPicPr>
                  <pic:blipFill>
                    <a:blip r:embed="rId25"/>
                    <a:stretch>
                      <a:fillRect/>
                    </a:stretch>
                  </pic:blipFill>
                  <pic:spPr>
                    <a:xfrm>
                      <a:off x="0" y="0"/>
                      <a:ext cx="4787900" cy="32283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u w:val="none"/>
          <w:lang w:val="en-US" w:eastAsia="zh-CN"/>
        </w:rPr>
      </w:pPr>
      <w:r>
        <w:rPr>
          <w:rFonts w:hint="eastAsia"/>
          <w:color w:val="auto"/>
          <w:sz w:val="24"/>
          <w:szCs w:val="24"/>
          <w:u w:val="none"/>
          <w:lang w:val="en-US" w:eastAsia="zh-CN"/>
        </w:rPr>
        <w:t> 庹先国校长以“牢记档案初心使命，服务学校发展大局”为主题做了讲话。庹先国校长首先代表学校对守护历史、传承文化的全体专兼职档案工作者表示了诚挚的慰问和感谢，肯定了学校各项事业的发展离不开长期战斗在档案战线上的档案工作者的辛勤付出和默默奉献。庹先国校长指出，各部门和全体档案工作者，要强化党要管“档”、做好档案基础工作，重视档案安全工作，强化档案工作者业务技能和提升政治素养，加强档案信息化建设，加强档案开发利用，服务学校中心工作。庹先国校长强调，档案馆及全校档案工作人员要弘扬“西迁精神”，充分挖掘校史文化，充分利用历史档案发挥档案资政育人作用。希望各部门进一步强化档案意识，将档案基础工作纳入本部门工作计划统筹安排。希望档案馆加强各部门档案基础工作的监督与指导，开发利用好档案资源，充分挖掘校史文化，做好档案馆新馆搬迁和校史馆的建设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300" w:afterAutospacing="0"/>
        <w:ind w:left="0" w:right="0" w:firstLine="0"/>
        <w:jc w:val="center"/>
        <w:rPr>
          <w:rFonts w:hint="eastAsia" w:asciiTheme="minorHAnsi" w:hAnsiTheme="minorHAnsi" w:eastAsiaTheme="minorEastAsia" w:cstheme="minorBidi"/>
          <w:b/>
          <w:bCs/>
          <w:color w:val="auto"/>
          <w:kern w:val="2"/>
          <w:sz w:val="28"/>
          <w:szCs w:val="28"/>
          <w:u w:val="none"/>
          <w:lang w:val="en-US" w:eastAsia="zh-CN" w:bidi="ar-SA"/>
        </w:rPr>
      </w:pPr>
      <w:r>
        <w:rPr>
          <w:rFonts w:hint="eastAsia" w:asciiTheme="minorHAnsi" w:hAnsiTheme="minorHAnsi" w:eastAsiaTheme="minorEastAsia" w:cstheme="minorBidi"/>
          <w:b/>
          <w:bCs/>
          <w:color w:val="auto"/>
          <w:kern w:val="2"/>
          <w:sz w:val="28"/>
          <w:szCs w:val="28"/>
          <w:u w:val="none"/>
          <w:lang w:val="en-US" w:eastAsia="zh-CN" w:bidi="ar-SA"/>
        </w:rPr>
        <w:t>档案馆组织全校专兼职档案人员</w:t>
      </w:r>
      <w:r>
        <w:rPr>
          <w:rFonts w:hint="default" w:asciiTheme="minorHAnsi" w:hAnsiTheme="minorHAnsi" w:eastAsiaTheme="minorEastAsia" w:cstheme="minorBidi"/>
          <w:b/>
          <w:bCs/>
          <w:color w:val="auto"/>
          <w:kern w:val="2"/>
          <w:sz w:val="28"/>
          <w:szCs w:val="28"/>
          <w:u w:val="none"/>
          <w:lang w:val="en-US" w:eastAsia="zh-CN" w:bidi="ar-SA"/>
        </w:rPr>
        <w:t>参观自贡“三线建设”专题展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u w:val="none"/>
          <w:lang w:val="en-US" w:eastAsia="zh-CN"/>
        </w:rPr>
      </w:pPr>
      <w:r>
        <w:rPr>
          <w:rFonts w:hint="eastAsia"/>
          <w:color w:val="auto"/>
          <w:sz w:val="24"/>
          <w:szCs w:val="24"/>
          <w:u w:val="none"/>
          <w:lang w:val="en-US" w:eastAsia="zh-CN"/>
        </w:rPr>
        <w:t>为响应四川省档案局“万人观展”活动，6月10日上午，学校档案馆组织全校专兼职档案工作人员前往自贡长征机床厂旧址，参观“辉煌创业历程——自贡三线建设专题展”。本次活动也是学校档案馆举办的2022年“6·9国际档案日”系列宣传活动之一。</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color w:val="auto"/>
          <w:sz w:val="24"/>
          <w:szCs w:val="24"/>
          <w:u w:val="none"/>
          <w:lang w:val="en-US" w:eastAsia="zh-CN"/>
        </w:rPr>
      </w:pPr>
      <w:r>
        <w:rPr>
          <w:rFonts w:hint="eastAsia"/>
          <w:color w:val="auto"/>
          <w:sz w:val="24"/>
          <w:szCs w:val="24"/>
          <w:u w:val="none"/>
          <w:lang w:val="en-US" w:eastAsia="zh-CN"/>
        </w:rPr>
        <w:drawing>
          <wp:inline distT="0" distB="0" distL="114300" distR="114300">
            <wp:extent cx="4137660" cy="3103880"/>
            <wp:effectExtent l="0" t="0" r="15240" b="1270"/>
            <wp:docPr id="22" name="图片 22" descr="微信图片_2022061014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20610140402"/>
                    <pic:cNvPicPr>
                      <a:picLocks noChangeAspect="1"/>
                    </pic:cNvPicPr>
                  </pic:nvPicPr>
                  <pic:blipFill>
                    <a:blip r:embed="rId26"/>
                    <a:stretch>
                      <a:fillRect/>
                    </a:stretch>
                  </pic:blipFill>
                  <pic:spPr>
                    <a:xfrm>
                      <a:off x="0" y="0"/>
                      <a:ext cx="4137660" cy="31038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u w:val="none"/>
          <w:lang w:val="en-US" w:eastAsia="zh-CN"/>
        </w:rPr>
      </w:pPr>
      <w:r>
        <w:rPr>
          <w:rFonts w:hint="eastAsia"/>
          <w:color w:val="auto"/>
          <w:sz w:val="24"/>
          <w:szCs w:val="24"/>
          <w:u w:val="none"/>
          <w:lang w:val="en-US" w:eastAsia="zh-CN"/>
        </w:rPr>
        <w:t>展览由《前言》《空前壮举》《难忘岁月》《奋斗楷模》《非凡功绩》《重铸辉煌》和《结束语》组成。展览总面积5200平方米，展出文件 240份、图片519张、实物8685件、视频2部。其中包含了大量三线建设历史信息和时代元素，用大量的文件、实物、图片档案和视频说话，特别是巧妙地利用了原三线建设企业之一—长征机床厂厂区内的空调数控装配车间和精工装配车间布展，原汁原味真实再现了三线建设企业生产场景。</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color w:val="auto"/>
          <w:sz w:val="24"/>
          <w:szCs w:val="24"/>
          <w:u w:val="none"/>
          <w:lang w:val="en-US" w:eastAsia="zh-CN"/>
        </w:rPr>
      </w:pPr>
      <w:r>
        <w:rPr>
          <w:rFonts w:hint="default"/>
          <w:color w:val="auto"/>
          <w:sz w:val="24"/>
          <w:szCs w:val="24"/>
          <w:u w:val="none"/>
          <w:lang w:val="en-US" w:eastAsia="zh-CN"/>
        </w:rPr>
        <w:drawing>
          <wp:inline distT="0" distB="0" distL="114300" distR="114300">
            <wp:extent cx="4278630" cy="2825750"/>
            <wp:effectExtent l="0" t="0" r="7620" b="12700"/>
            <wp:docPr id="23" name="图片 23" descr="`UOQ2M`J)}8G6KKP]`PEI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UOQ2M`J)}8G6KKP]`PEIZW"/>
                    <pic:cNvPicPr>
                      <a:picLocks noChangeAspect="1"/>
                    </pic:cNvPicPr>
                  </pic:nvPicPr>
                  <pic:blipFill>
                    <a:blip r:embed="rId27"/>
                    <a:stretch>
                      <a:fillRect/>
                    </a:stretch>
                  </pic:blipFill>
                  <pic:spPr>
                    <a:xfrm>
                      <a:off x="0" y="0"/>
                      <a:ext cx="4278630" cy="28257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u w:val="none"/>
          <w:lang w:val="en-US" w:eastAsia="zh-CN"/>
        </w:rPr>
      </w:pPr>
      <w:r>
        <w:rPr>
          <w:rFonts w:hint="eastAsia"/>
          <w:color w:val="auto"/>
          <w:sz w:val="24"/>
          <w:szCs w:val="24"/>
          <w:u w:val="none"/>
          <w:lang w:val="en-US" w:eastAsia="zh-CN"/>
        </w:rPr>
        <w:t>全体专兼职档案工作人员通过“三线建设”时期极具代表性的生产生活设备以及历史文献资料聆听历代建设者们可歌可泣的动人故事，深情追忆“备战备荒为人民”“好人好马上三线”等“三线建设”的辉煌历程，深刻感受到“艰苦创业、勇于创新、团结协作、无私奉献”的“三线建设”精神。特别是在“652工程”展区，大家仔细驻足观看当年老一辈黄岭人奋斗的历史照片和实物档案，特别是展区上方悬挂的“献青春 献子孙 献终身”巨幅标语引起了大家的强烈共鸣，更是让大家对老一辈黄岭人“勤奋求实、无私奉献”的精神肃然起敬。</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color w:val="auto"/>
          <w:sz w:val="24"/>
          <w:szCs w:val="24"/>
          <w:u w:val="none"/>
          <w:lang w:val="en-US" w:eastAsia="zh-CN"/>
        </w:rPr>
      </w:pPr>
      <w:r>
        <w:rPr>
          <w:rFonts w:hint="default"/>
          <w:color w:val="auto"/>
          <w:sz w:val="24"/>
          <w:szCs w:val="24"/>
          <w:u w:val="none"/>
          <w:lang w:val="en-US" w:eastAsia="zh-CN"/>
        </w:rPr>
        <w:drawing>
          <wp:inline distT="0" distB="0" distL="114300" distR="114300">
            <wp:extent cx="4184650" cy="3138805"/>
            <wp:effectExtent l="0" t="0" r="6350" b="4445"/>
            <wp:docPr id="24" name="图片 24" descr="微信图片_20220610140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20610140636"/>
                    <pic:cNvPicPr>
                      <a:picLocks noChangeAspect="1"/>
                    </pic:cNvPicPr>
                  </pic:nvPicPr>
                  <pic:blipFill>
                    <a:blip r:embed="rId28"/>
                    <a:stretch>
                      <a:fillRect/>
                    </a:stretch>
                  </pic:blipFill>
                  <pic:spPr>
                    <a:xfrm>
                      <a:off x="0" y="0"/>
                      <a:ext cx="4184650" cy="31388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u w:val="none"/>
          <w:lang w:val="en-US" w:eastAsia="zh-CN"/>
        </w:rPr>
      </w:pPr>
      <w:r>
        <w:rPr>
          <w:rFonts w:hint="eastAsia"/>
          <w:color w:val="auto"/>
          <w:sz w:val="24"/>
          <w:szCs w:val="24"/>
          <w:u w:val="none"/>
          <w:lang w:val="en-US" w:eastAsia="zh-CN"/>
        </w:rPr>
        <w:t>大家纷纷表示，通过参观对“三线建设”这段历史有了更加深刻的了解，在今后的工作中，将传承和弘扬“三线精神”，以更加解放的思想、更加进取的精神、更加扎实的作风，全身心投入到工作中来，为学校的发展做出贡献。</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color w:val="auto"/>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
          <w:bCs/>
          <w:color w:val="auto"/>
          <w:kern w:val="2"/>
          <w:sz w:val="28"/>
          <w:szCs w:val="28"/>
          <w:u w:val="none"/>
          <w:lang w:val="en-US" w:eastAsia="zh-CN" w:bidi="ar-SA"/>
        </w:rPr>
      </w:pPr>
      <w:r>
        <w:rPr>
          <w:rFonts w:hint="eastAsia" w:asciiTheme="minorHAnsi" w:hAnsiTheme="minorHAnsi" w:eastAsiaTheme="minorEastAsia" w:cstheme="minorBidi"/>
          <w:b/>
          <w:bCs/>
          <w:color w:val="auto"/>
          <w:kern w:val="2"/>
          <w:sz w:val="28"/>
          <w:szCs w:val="28"/>
          <w:u w:val="none"/>
          <w:lang w:val="en-US" w:eastAsia="zh-CN" w:bidi="ar-SA"/>
        </w:rPr>
        <w:t>档案馆举办“6·9国际档案日”系列宣传活动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
          <w:bCs/>
          <w:color w:val="auto"/>
          <w:kern w:val="2"/>
          <w:sz w:val="28"/>
          <w:szCs w:val="28"/>
          <w:u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u w:val="none"/>
          <w:lang w:val="en-US" w:eastAsia="zh-CN"/>
        </w:rPr>
      </w:pPr>
      <w:r>
        <w:rPr>
          <w:rFonts w:hint="eastAsia"/>
          <w:color w:val="auto"/>
          <w:sz w:val="24"/>
          <w:szCs w:val="24"/>
          <w:u w:val="none"/>
          <w:lang w:val="en-US" w:eastAsia="zh-CN"/>
        </w:rPr>
        <w:t>为深入学习贯彻习近平总书记在中国人民大学考察时重要讲话精神，充分发挥档案工作“存史资政育人”的重要作用，在第15个国际档案日到来之际，档案馆于6月9日至15日期间组织开展了以“喜迎二十大 档案颂辉煌”为主题的系列宣传活动，从档案视角展现党的光辉历史与重大成就，传承优良文化传统，打造学校档案文化，增强学校师生的爱国爱校情怀。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u w:val="none"/>
          <w:lang w:val="en-US" w:eastAsia="zh-CN"/>
        </w:rPr>
      </w:pPr>
      <w:r>
        <w:rPr>
          <w:rFonts w:hint="eastAsia"/>
          <w:color w:val="auto"/>
          <w:sz w:val="24"/>
          <w:szCs w:val="24"/>
          <w:u w:val="none"/>
          <w:lang w:val="en-US" w:eastAsia="zh-CN"/>
        </w:rPr>
        <w:drawing>
          <wp:inline distT="0" distB="0" distL="114300" distR="114300">
            <wp:extent cx="2428240" cy="1821180"/>
            <wp:effectExtent l="0" t="0" r="10160" b="7620"/>
            <wp:docPr id="34" name="图片 34" descr="微信图片_2022061511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微信图片_20220615112157"/>
                    <pic:cNvPicPr>
                      <a:picLocks noChangeAspect="1"/>
                    </pic:cNvPicPr>
                  </pic:nvPicPr>
                  <pic:blipFill>
                    <a:blip r:embed="rId29"/>
                    <a:stretch>
                      <a:fillRect/>
                    </a:stretch>
                  </pic:blipFill>
                  <pic:spPr>
                    <a:xfrm>
                      <a:off x="0" y="0"/>
                      <a:ext cx="2428240" cy="1821180"/>
                    </a:xfrm>
                    <a:prstGeom prst="rect">
                      <a:avLst/>
                    </a:prstGeom>
                  </pic:spPr>
                </pic:pic>
              </a:graphicData>
            </a:graphic>
          </wp:inline>
        </w:drawing>
      </w:r>
      <w:r>
        <w:rPr>
          <w:rFonts w:hint="eastAsia"/>
          <w:color w:val="auto"/>
          <w:sz w:val="24"/>
          <w:szCs w:val="24"/>
          <w:u w:val="none"/>
          <w:lang w:val="en-US" w:eastAsia="zh-CN"/>
        </w:rPr>
        <w:drawing>
          <wp:inline distT="0" distB="0" distL="114300" distR="114300">
            <wp:extent cx="2399030" cy="1799590"/>
            <wp:effectExtent l="0" t="0" r="1270" b="10160"/>
            <wp:docPr id="32" name="图片 32" descr="微信图片_20220615110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220615110143.7"/>
                    <pic:cNvPicPr>
                      <a:picLocks noChangeAspect="1"/>
                    </pic:cNvPicPr>
                  </pic:nvPicPr>
                  <pic:blipFill>
                    <a:blip r:embed="rId30"/>
                    <a:stretch>
                      <a:fillRect/>
                    </a:stretch>
                  </pic:blipFill>
                  <pic:spPr>
                    <a:xfrm>
                      <a:off x="0" y="0"/>
                      <a:ext cx="2399030" cy="17995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u w:val="none"/>
          <w:lang w:val="en-US" w:eastAsia="zh-CN"/>
        </w:rPr>
      </w:pPr>
      <w:r>
        <w:rPr>
          <w:rFonts w:hint="eastAsia"/>
          <w:color w:val="auto"/>
          <w:sz w:val="24"/>
          <w:szCs w:val="24"/>
          <w:u w:val="none"/>
          <w:lang w:val="en-US" w:eastAsia="zh-CN"/>
        </w:rPr>
        <w:drawing>
          <wp:inline distT="0" distB="0" distL="114300" distR="114300">
            <wp:extent cx="2433320" cy="1805940"/>
            <wp:effectExtent l="0" t="0" r="5080" b="3810"/>
            <wp:docPr id="33" name="图片 33" descr="微信图片_20220615110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220615110247.9"/>
                    <pic:cNvPicPr>
                      <a:picLocks noChangeAspect="1"/>
                    </pic:cNvPicPr>
                  </pic:nvPicPr>
                  <pic:blipFill>
                    <a:blip r:embed="rId31"/>
                    <a:stretch>
                      <a:fillRect/>
                    </a:stretch>
                  </pic:blipFill>
                  <pic:spPr>
                    <a:xfrm>
                      <a:off x="0" y="0"/>
                      <a:ext cx="2433320" cy="1805940"/>
                    </a:xfrm>
                    <a:prstGeom prst="rect">
                      <a:avLst/>
                    </a:prstGeom>
                  </pic:spPr>
                </pic:pic>
              </a:graphicData>
            </a:graphic>
          </wp:inline>
        </w:drawing>
      </w:r>
      <w:r>
        <w:rPr>
          <w:rFonts w:hint="eastAsia"/>
          <w:color w:val="auto"/>
          <w:sz w:val="24"/>
          <w:szCs w:val="24"/>
          <w:u w:val="none"/>
          <w:lang w:val="en-US" w:eastAsia="zh-CN"/>
        </w:rPr>
        <w:drawing>
          <wp:inline distT="0" distB="0" distL="114300" distR="114300">
            <wp:extent cx="2404745" cy="1805305"/>
            <wp:effectExtent l="0" t="0" r="14605" b="4445"/>
            <wp:docPr id="35" name="图片 35" descr="微信图片_20220615110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图片_20220615110240.8"/>
                    <pic:cNvPicPr>
                      <a:picLocks noChangeAspect="1"/>
                    </pic:cNvPicPr>
                  </pic:nvPicPr>
                  <pic:blipFill>
                    <a:blip r:embed="rId32"/>
                    <a:stretch>
                      <a:fillRect/>
                    </a:stretch>
                  </pic:blipFill>
                  <pic:spPr>
                    <a:xfrm>
                      <a:off x="0" y="0"/>
                      <a:ext cx="2404745" cy="18053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color w:val="auto"/>
          <w:sz w:val="24"/>
          <w:szCs w:val="24"/>
          <w:u w:val="none"/>
          <w:lang w:val="en-US" w:eastAsia="zh-CN"/>
        </w:rPr>
      </w:pPr>
      <w:r>
        <w:rPr>
          <w:rFonts w:hint="eastAsia"/>
          <w:color w:val="auto"/>
          <w:sz w:val="24"/>
          <w:szCs w:val="24"/>
          <w:u w:val="none"/>
          <w:lang w:val="en-US" w:eastAsia="zh-CN"/>
        </w:rPr>
        <w:t>图为宣传展览现场向师生发放档案知识宣传手册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color w:val="auto"/>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olor w:val="auto"/>
          <w:sz w:val="24"/>
          <w:szCs w:val="24"/>
          <w:u w:val="none"/>
          <w:lang w:val="en-US" w:eastAsia="zh-CN"/>
        </w:rPr>
      </w:pPr>
      <w:r>
        <w:rPr>
          <w:rFonts w:hint="eastAsia"/>
          <w:color w:val="auto"/>
          <w:sz w:val="24"/>
          <w:szCs w:val="24"/>
          <w:u w:val="none"/>
          <w:lang w:val="en-US" w:eastAsia="zh-CN"/>
        </w:rPr>
        <w:drawing>
          <wp:inline distT="0" distB="0" distL="114300" distR="114300">
            <wp:extent cx="2421890" cy="1814830"/>
            <wp:effectExtent l="0" t="0" r="16510" b="13970"/>
            <wp:docPr id="30" name="图片 30" descr="微信图片_202206151058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20615105824.5"/>
                    <pic:cNvPicPr>
                      <a:picLocks noChangeAspect="1"/>
                    </pic:cNvPicPr>
                  </pic:nvPicPr>
                  <pic:blipFill>
                    <a:blip r:embed="rId33"/>
                    <a:stretch>
                      <a:fillRect/>
                    </a:stretch>
                  </pic:blipFill>
                  <pic:spPr>
                    <a:xfrm>
                      <a:off x="0" y="0"/>
                      <a:ext cx="2421890" cy="1814830"/>
                    </a:xfrm>
                    <a:prstGeom prst="rect">
                      <a:avLst/>
                    </a:prstGeom>
                  </pic:spPr>
                </pic:pic>
              </a:graphicData>
            </a:graphic>
          </wp:inline>
        </w:drawing>
      </w:r>
      <w:r>
        <w:rPr>
          <w:rFonts w:hint="default"/>
          <w:color w:val="auto"/>
          <w:sz w:val="24"/>
          <w:szCs w:val="24"/>
          <w:u w:val="none"/>
          <w:lang w:val="en-US" w:eastAsia="zh-CN"/>
        </w:rPr>
        <w:drawing>
          <wp:inline distT="0" distB="0" distL="114300" distR="114300">
            <wp:extent cx="2431415" cy="1822450"/>
            <wp:effectExtent l="0" t="0" r="6985" b="6350"/>
            <wp:docPr id="31" name="图片 31" descr="微信图片_202206151058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220615105832.6"/>
                    <pic:cNvPicPr>
                      <a:picLocks noChangeAspect="1"/>
                    </pic:cNvPicPr>
                  </pic:nvPicPr>
                  <pic:blipFill>
                    <a:blip r:embed="rId34"/>
                    <a:stretch>
                      <a:fillRect/>
                    </a:stretch>
                  </pic:blipFill>
                  <pic:spPr>
                    <a:xfrm>
                      <a:off x="0" y="0"/>
                      <a:ext cx="2431415" cy="18224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u w:val="none"/>
          <w:lang w:val="en-US" w:eastAsia="zh-CN"/>
        </w:rPr>
      </w:pPr>
      <w:r>
        <w:rPr>
          <w:rFonts w:hint="eastAsia"/>
          <w:color w:val="auto"/>
          <w:sz w:val="24"/>
          <w:szCs w:val="24"/>
          <w:u w:val="none"/>
          <w:lang w:val="en-US" w:eastAsia="zh-CN"/>
        </w:rPr>
        <w:drawing>
          <wp:inline distT="0" distB="0" distL="114300" distR="114300">
            <wp:extent cx="2444750" cy="1834515"/>
            <wp:effectExtent l="0" t="0" r="12700" b="13335"/>
            <wp:docPr id="28" name="图片 28" descr="微信图片_202206151055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220615105528.4"/>
                    <pic:cNvPicPr>
                      <a:picLocks noChangeAspect="1"/>
                    </pic:cNvPicPr>
                  </pic:nvPicPr>
                  <pic:blipFill>
                    <a:blip r:embed="rId35"/>
                    <a:stretch>
                      <a:fillRect/>
                    </a:stretch>
                  </pic:blipFill>
                  <pic:spPr>
                    <a:xfrm>
                      <a:off x="0" y="0"/>
                      <a:ext cx="2444750" cy="1834515"/>
                    </a:xfrm>
                    <a:prstGeom prst="rect">
                      <a:avLst/>
                    </a:prstGeom>
                  </pic:spPr>
                </pic:pic>
              </a:graphicData>
            </a:graphic>
          </wp:inline>
        </w:drawing>
      </w:r>
      <w:r>
        <w:rPr>
          <w:rFonts w:hint="eastAsia"/>
          <w:color w:val="auto"/>
          <w:sz w:val="24"/>
          <w:szCs w:val="24"/>
          <w:u w:val="none"/>
          <w:lang w:val="en-US" w:eastAsia="zh-CN"/>
        </w:rPr>
        <w:drawing>
          <wp:inline distT="0" distB="0" distL="114300" distR="114300">
            <wp:extent cx="2411730" cy="1805305"/>
            <wp:effectExtent l="0" t="0" r="7620" b="4445"/>
            <wp:docPr id="29" name="图片 29" descr="微信图片_20220615105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20615105359.3"/>
                    <pic:cNvPicPr>
                      <a:picLocks noChangeAspect="1"/>
                    </pic:cNvPicPr>
                  </pic:nvPicPr>
                  <pic:blipFill>
                    <a:blip r:embed="rId36"/>
                    <a:stretch>
                      <a:fillRect/>
                    </a:stretch>
                  </pic:blipFill>
                  <pic:spPr>
                    <a:xfrm>
                      <a:off x="0" y="0"/>
                      <a:ext cx="2411730" cy="18053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color w:val="auto"/>
          <w:sz w:val="24"/>
          <w:szCs w:val="24"/>
          <w:u w:val="none"/>
          <w:lang w:val="en-US" w:eastAsia="zh-CN"/>
        </w:rPr>
      </w:pPr>
      <w:r>
        <w:rPr>
          <w:rFonts w:hint="eastAsia"/>
          <w:color w:val="auto"/>
          <w:sz w:val="24"/>
          <w:szCs w:val="24"/>
          <w:u w:val="none"/>
          <w:lang w:val="en-US" w:eastAsia="zh-CN"/>
        </w:rPr>
        <w:t>图为档案馆服务到部门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u w:val="none"/>
          <w:lang w:val="en-US" w:eastAsia="zh-CN"/>
        </w:rPr>
      </w:pPr>
      <w:r>
        <w:rPr>
          <w:rFonts w:hint="eastAsia"/>
          <w:color w:val="auto"/>
          <w:sz w:val="24"/>
          <w:szCs w:val="24"/>
          <w:u w:val="none"/>
          <w:lang w:val="en-US" w:eastAsia="zh-CN"/>
        </w:rPr>
        <w:drawing>
          <wp:inline distT="0" distB="0" distL="114300" distR="114300">
            <wp:extent cx="2442845" cy="1830070"/>
            <wp:effectExtent l="0" t="0" r="14605" b="17780"/>
            <wp:docPr id="25" name="图片 25" descr="微信图片_20220615105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20615105127.1"/>
                    <pic:cNvPicPr>
                      <a:picLocks noChangeAspect="1"/>
                    </pic:cNvPicPr>
                  </pic:nvPicPr>
                  <pic:blipFill>
                    <a:blip r:embed="rId37"/>
                    <a:stretch>
                      <a:fillRect/>
                    </a:stretch>
                  </pic:blipFill>
                  <pic:spPr>
                    <a:xfrm>
                      <a:off x="0" y="0"/>
                      <a:ext cx="2442845" cy="1830070"/>
                    </a:xfrm>
                    <a:prstGeom prst="rect">
                      <a:avLst/>
                    </a:prstGeom>
                  </pic:spPr>
                </pic:pic>
              </a:graphicData>
            </a:graphic>
          </wp:inline>
        </w:drawing>
      </w:r>
      <w:r>
        <w:rPr>
          <w:rFonts w:hint="eastAsia"/>
          <w:color w:val="auto"/>
          <w:sz w:val="24"/>
          <w:szCs w:val="24"/>
          <w:u w:val="none"/>
          <w:lang w:val="en-US" w:eastAsia="zh-CN"/>
        </w:rPr>
        <w:drawing>
          <wp:inline distT="0" distB="0" distL="114300" distR="114300">
            <wp:extent cx="2412365" cy="1811020"/>
            <wp:effectExtent l="0" t="0" r="6985" b="17780"/>
            <wp:docPr id="26" name="图片 26" descr="微信图片_20220615105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20615105231.2"/>
                    <pic:cNvPicPr>
                      <a:picLocks noChangeAspect="1"/>
                    </pic:cNvPicPr>
                  </pic:nvPicPr>
                  <pic:blipFill>
                    <a:blip r:embed="rId38"/>
                    <a:stretch>
                      <a:fillRect/>
                    </a:stretch>
                  </pic:blipFill>
                  <pic:spPr>
                    <a:xfrm>
                      <a:off x="0" y="0"/>
                      <a:ext cx="2412365" cy="18110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u w:val="none"/>
          <w:lang w:val="en-US" w:eastAsia="zh-CN"/>
        </w:rPr>
      </w:pPr>
      <w:r>
        <w:rPr>
          <w:rFonts w:hint="eastAsia"/>
          <w:color w:val="auto"/>
          <w:sz w:val="24"/>
          <w:szCs w:val="24"/>
          <w:u w:val="none"/>
          <w:lang w:val="en-US" w:eastAsia="zh-CN"/>
        </w:rPr>
        <w:drawing>
          <wp:inline distT="0" distB="0" distL="114300" distR="114300">
            <wp:extent cx="2402205" cy="1473835"/>
            <wp:effectExtent l="0" t="0" r="17145" b="12065"/>
            <wp:docPr id="39" name="图片 39" descr="6c04415982bba729647dc54f85de0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6c04415982bba729647dc54f85de03a"/>
                    <pic:cNvPicPr>
                      <a:picLocks noChangeAspect="1"/>
                    </pic:cNvPicPr>
                  </pic:nvPicPr>
                  <pic:blipFill>
                    <a:blip r:embed="rId39"/>
                    <a:stretch>
                      <a:fillRect/>
                    </a:stretch>
                  </pic:blipFill>
                  <pic:spPr>
                    <a:xfrm>
                      <a:off x="0" y="0"/>
                      <a:ext cx="2402205" cy="1473835"/>
                    </a:xfrm>
                    <a:prstGeom prst="rect">
                      <a:avLst/>
                    </a:prstGeom>
                  </pic:spPr>
                </pic:pic>
              </a:graphicData>
            </a:graphic>
          </wp:inline>
        </w:drawing>
      </w:r>
      <w:r>
        <w:rPr>
          <w:rFonts w:hint="eastAsia"/>
          <w:color w:val="auto"/>
          <w:sz w:val="24"/>
          <w:szCs w:val="24"/>
          <w:u w:val="none"/>
          <w:lang w:val="en-US" w:eastAsia="zh-CN"/>
        </w:rPr>
        <w:drawing>
          <wp:inline distT="0" distB="0" distL="114300" distR="114300">
            <wp:extent cx="2472055" cy="1429385"/>
            <wp:effectExtent l="0" t="0" r="4445" b="18415"/>
            <wp:docPr id="41" name="图片 41" descr="IMG_20220616_1718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20220616_171802(1)"/>
                    <pic:cNvPicPr>
                      <a:picLocks noChangeAspect="1"/>
                    </pic:cNvPicPr>
                  </pic:nvPicPr>
                  <pic:blipFill>
                    <a:blip r:embed="rId40"/>
                    <a:stretch>
                      <a:fillRect/>
                    </a:stretch>
                  </pic:blipFill>
                  <pic:spPr>
                    <a:xfrm>
                      <a:off x="0" y="0"/>
                      <a:ext cx="2472055" cy="14293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color w:val="auto"/>
          <w:sz w:val="24"/>
          <w:szCs w:val="24"/>
          <w:u w:val="none"/>
          <w:lang w:val="en-US" w:eastAsia="zh-CN"/>
        </w:rPr>
      </w:pPr>
      <w:r>
        <w:rPr>
          <w:rFonts w:hint="eastAsia"/>
          <w:color w:val="auto"/>
          <w:sz w:val="24"/>
          <w:szCs w:val="24"/>
          <w:u w:val="none"/>
          <w:lang w:val="en-US" w:eastAsia="zh-CN"/>
        </w:rPr>
        <w:t>图为档案馆服务到学院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color w:val="auto"/>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color w:val="auto"/>
          <w:sz w:val="24"/>
          <w:szCs w:val="24"/>
          <w:u w:val="none"/>
          <w:lang w:val="en-US" w:eastAsia="zh-CN"/>
        </w:rPr>
      </w:pPr>
      <w:r>
        <w:rPr>
          <w:rFonts w:hint="eastAsia"/>
          <w:color w:val="auto"/>
          <w:sz w:val="24"/>
          <w:szCs w:val="24"/>
          <w:u w:val="none"/>
          <w:lang w:val="en-US" w:eastAsia="zh-CN"/>
        </w:rPr>
        <w:drawing>
          <wp:inline distT="0" distB="0" distL="114300" distR="114300">
            <wp:extent cx="2830195" cy="1781175"/>
            <wp:effectExtent l="0" t="0" r="8255" b="9525"/>
            <wp:docPr id="27" name="图片 27" descr="微信图片_201301010037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130101003744.1"/>
                    <pic:cNvPicPr>
                      <a:picLocks noChangeAspect="1"/>
                    </pic:cNvPicPr>
                  </pic:nvPicPr>
                  <pic:blipFill>
                    <a:blip r:embed="rId41"/>
                    <a:stretch>
                      <a:fillRect/>
                    </a:stretch>
                  </pic:blipFill>
                  <pic:spPr>
                    <a:xfrm>
                      <a:off x="0" y="0"/>
                      <a:ext cx="2830195" cy="1781175"/>
                    </a:xfrm>
                    <a:prstGeom prst="rect">
                      <a:avLst/>
                    </a:prstGeom>
                  </pic:spPr>
                </pic:pic>
              </a:graphicData>
            </a:graphic>
          </wp:inline>
        </w:drawing>
      </w:r>
      <w:r>
        <w:rPr>
          <w:rFonts w:hint="eastAsia"/>
          <w:color w:val="auto"/>
          <w:sz w:val="24"/>
          <w:szCs w:val="24"/>
          <w:u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olor w:val="auto"/>
          <w:sz w:val="24"/>
          <w:szCs w:val="24"/>
          <w:u w:val="none"/>
          <w:lang w:val="en-US" w:eastAsia="zh-CN"/>
        </w:rPr>
      </w:pPr>
      <w:r>
        <w:rPr>
          <w:rFonts w:hint="eastAsia"/>
          <w:color w:val="auto"/>
          <w:sz w:val="24"/>
          <w:szCs w:val="24"/>
          <w:u w:val="none"/>
          <w:lang w:val="en-US" w:eastAsia="zh-CN"/>
        </w:rPr>
        <w:drawing>
          <wp:inline distT="0" distB="0" distL="114300" distR="114300">
            <wp:extent cx="2509520" cy="1579880"/>
            <wp:effectExtent l="0" t="0" r="5080" b="1270"/>
            <wp:docPr id="36" name="图片 36" descr="微信图片_20130101004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130101004529.1"/>
                    <pic:cNvPicPr>
                      <a:picLocks noChangeAspect="1"/>
                    </pic:cNvPicPr>
                  </pic:nvPicPr>
                  <pic:blipFill>
                    <a:blip r:embed="rId42"/>
                    <a:stretch>
                      <a:fillRect/>
                    </a:stretch>
                  </pic:blipFill>
                  <pic:spPr>
                    <a:xfrm>
                      <a:off x="0" y="0"/>
                      <a:ext cx="2509520" cy="1579880"/>
                    </a:xfrm>
                    <a:prstGeom prst="rect">
                      <a:avLst/>
                    </a:prstGeom>
                  </pic:spPr>
                </pic:pic>
              </a:graphicData>
            </a:graphic>
          </wp:inline>
        </w:drawing>
      </w:r>
      <w:r>
        <w:rPr>
          <w:rFonts w:hint="eastAsia"/>
          <w:color w:val="auto"/>
          <w:sz w:val="24"/>
          <w:szCs w:val="24"/>
          <w:u w:val="none"/>
          <w:lang w:val="en-US" w:eastAsia="zh-CN"/>
        </w:rPr>
        <w:drawing>
          <wp:inline distT="0" distB="0" distL="114300" distR="114300">
            <wp:extent cx="2479675" cy="1572260"/>
            <wp:effectExtent l="0" t="0" r="15875" b="8890"/>
            <wp:docPr id="37" name="图片 37" descr="微信图片_20130101004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微信图片_20130101004537.1"/>
                    <pic:cNvPicPr>
                      <a:picLocks noChangeAspect="1"/>
                    </pic:cNvPicPr>
                  </pic:nvPicPr>
                  <pic:blipFill>
                    <a:blip r:embed="rId43"/>
                    <a:stretch>
                      <a:fillRect/>
                    </a:stretch>
                  </pic:blipFill>
                  <pic:spPr>
                    <a:xfrm>
                      <a:off x="0" y="0"/>
                      <a:ext cx="2479675" cy="15722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color w:val="auto"/>
          <w:sz w:val="24"/>
          <w:szCs w:val="24"/>
          <w:u w:val="none"/>
          <w:lang w:val="en-US" w:eastAsia="zh-CN"/>
        </w:rPr>
      </w:pPr>
      <w:r>
        <w:rPr>
          <w:rFonts w:hint="eastAsia"/>
          <w:color w:val="auto"/>
          <w:sz w:val="24"/>
          <w:szCs w:val="24"/>
          <w:u w:val="none"/>
          <w:lang w:val="en-US" w:eastAsia="zh-CN"/>
        </w:rPr>
        <w:t>图为学生参与千人读档活动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color w:val="auto"/>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u w:val="none"/>
          <w:lang w:val="en-US" w:eastAsia="zh-CN"/>
        </w:rPr>
      </w:pPr>
      <w:r>
        <w:rPr>
          <w:rFonts w:hint="eastAsia"/>
          <w:color w:val="auto"/>
          <w:sz w:val="24"/>
          <w:szCs w:val="24"/>
          <w:u w:val="none"/>
          <w:lang w:val="en-US" w:eastAsia="zh-CN"/>
        </w:rPr>
        <w:t>活动期间，档案馆分别在汇东校区综合楼门厅和档案馆门口以及四川轻化工大学档案馆主页举办了线下线上“喜迎二十大 档案颂辉煌”宣传展览，并向师生发放档案知识宣传手册；同时组织全校专兼职档案工作人员观看中国档案学术网、中国档案学会举办的线上专题讲座直播；档案馆全体工作人员分别深入到李白河校区、汇东校区、宜宾校区各部门各学院，开展档案馆服务到部门活动，了解各部门各学院档案收集整理的情况和工作中的难题，并从立档、归档、档案管理规范的角度对兼职档案员进行了业务指导。此外，为响应四川省档案局“千人读档”活动，结合自贡和学校的红色档案资源，档案馆组织部分学生开展了现场读档活动，学生们现场朗读了《江姐“托孤家书”》、吴玉章致侄子林宇的家书、吴玉章写给逝去妻子的一篇悼文《哭吾妻游丙莲》、652工程相关文件档案等，对形成红色档案文化合力、思想引领、文化育人起到了促进作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color w:val="auto"/>
          <w:sz w:val="24"/>
          <w:szCs w:val="24"/>
          <w:u w:val="none"/>
          <w:lang w:val="en-US" w:eastAsia="zh-CN"/>
        </w:rPr>
      </w:pPr>
    </w:p>
    <w:p>
      <w:pPr>
        <w:spacing w:line="240" w:lineRule="auto"/>
        <w:jc w:val="center"/>
        <w:rPr>
          <w:rFonts w:hint="eastAsia"/>
          <w:b/>
          <w:bCs/>
          <w:color w:val="auto"/>
          <w:sz w:val="24"/>
          <w:szCs w:val="24"/>
          <w:u w:val="none"/>
          <w:lang w:val="en-US" w:eastAsia="zh-CN"/>
        </w:rPr>
      </w:pPr>
      <w:r>
        <w:rPr>
          <w:rFonts w:hint="eastAsia"/>
          <w:b/>
          <w:bCs/>
          <w:color w:val="auto"/>
          <w:sz w:val="24"/>
          <w:szCs w:val="24"/>
          <w:u w:val="none"/>
          <w:lang w:val="en-US" w:eastAsia="zh-CN"/>
        </w:rPr>
        <w:t>档案馆圆满完成2022届毕业生档案寄送工作</w:t>
      </w:r>
    </w:p>
    <w:p>
      <w:pPr>
        <w:spacing w:line="240" w:lineRule="auto"/>
        <w:jc w:val="center"/>
        <w:rPr>
          <w:rFonts w:hint="eastAsia"/>
          <w:b/>
          <w:bCs/>
          <w:color w:val="auto"/>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u w:val="none"/>
          <w:lang w:val="en-US" w:eastAsia="zh-CN"/>
        </w:rPr>
      </w:pPr>
      <w:r>
        <w:rPr>
          <w:rFonts w:hint="eastAsia"/>
          <w:color w:val="auto"/>
          <w:sz w:val="24"/>
          <w:szCs w:val="24"/>
          <w:u w:val="none"/>
          <w:lang w:val="en-US" w:eastAsia="zh-CN"/>
        </w:rPr>
        <w:t>从6月23日起，档案馆开启了为期一周的</w:t>
      </w:r>
      <w:r>
        <w:rPr>
          <w:rFonts w:hint="default"/>
          <w:color w:val="auto"/>
          <w:sz w:val="24"/>
          <w:szCs w:val="24"/>
          <w:u w:val="none"/>
          <w:lang w:val="en-US" w:eastAsia="zh-CN"/>
        </w:rPr>
        <w:t>20</w:t>
      </w:r>
      <w:r>
        <w:rPr>
          <w:rFonts w:hint="eastAsia"/>
          <w:color w:val="auto"/>
          <w:sz w:val="24"/>
          <w:szCs w:val="24"/>
          <w:u w:val="none"/>
          <w:lang w:val="en-US" w:eastAsia="zh-CN"/>
        </w:rPr>
        <w:t>22届毕业生档案寄送工作。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u w:val="none"/>
          <w:lang w:val="en-US" w:eastAsia="zh-CN"/>
        </w:rPr>
      </w:pPr>
      <w:r>
        <w:rPr>
          <w:rFonts w:hint="eastAsia"/>
          <w:color w:val="auto"/>
          <w:sz w:val="24"/>
          <w:szCs w:val="24"/>
          <w:u w:val="none"/>
          <w:lang w:val="en-US" w:eastAsia="zh-CN"/>
        </w:rPr>
        <w:t>为了切实做好每届毕业生档案的寄送工作，档案馆提前与招就处衔接，做好</w:t>
      </w:r>
      <w:r>
        <w:rPr>
          <w:rFonts w:hint="eastAsia" w:ascii="宋体" w:hAnsi="宋体" w:eastAsia="宋体" w:cs="宋体"/>
          <w:sz w:val="24"/>
          <w:szCs w:val="24"/>
          <w:lang w:eastAsia="zh-CN"/>
        </w:rPr>
        <w:t>毕业生</w:t>
      </w:r>
      <w:r>
        <w:rPr>
          <w:rFonts w:ascii="宋体" w:hAnsi="宋体" w:eastAsia="宋体" w:cs="宋体"/>
          <w:sz w:val="24"/>
          <w:szCs w:val="24"/>
        </w:rPr>
        <w:t>档案</w:t>
      </w:r>
      <w:r>
        <w:rPr>
          <w:rFonts w:hint="eastAsia" w:ascii="宋体" w:hAnsi="宋体" w:eastAsia="宋体" w:cs="宋体"/>
          <w:sz w:val="24"/>
          <w:szCs w:val="24"/>
          <w:lang w:eastAsia="zh-CN"/>
        </w:rPr>
        <w:t>的</w:t>
      </w:r>
      <w:r>
        <w:rPr>
          <w:rFonts w:ascii="宋体" w:hAnsi="宋体" w:eastAsia="宋体" w:cs="宋体"/>
          <w:sz w:val="24"/>
          <w:szCs w:val="24"/>
        </w:rPr>
        <w:t>邮寄数据</w:t>
      </w:r>
      <w:r>
        <w:rPr>
          <w:rFonts w:hint="eastAsia" w:ascii="宋体" w:hAnsi="宋体" w:eastAsia="宋体" w:cs="宋体"/>
          <w:sz w:val="24"/>
          <w:szCs w:val="24"/>
          <w:lang w:eastAsia="zh-CN"/>
        </w:rPr>
        <w:t>信息统计整理，并与</w:t>
      </w:r>
      <w:r>
        <w:rPr>
          <w:rFonts w:hint="eastAsia"/>
          <w:color w:val="auto"/>
          <w:sz w:val="24"/>
          <w:szCs w:val="24"/>
          <w:u w:val="none"/>
          <w:lang w:val="en-US" w:eastAsia="zh-CN"/>
        </w:rPr>
        <w:t>各学院协调安排好毕业生各项材料的合档时间，与自贡市邮政局提前沟通，有序安排全校</w:t>
      </w:r>
      <w:r>
        <w:rPr>
          <w:rFonts w:hint="default"/>
          <w:color w:val="auto"/>
          <w:sz w:val="24"/>
          <w:szCs w:val="24"/>
          <w:u w:val="none"/>
          <w:lang w:val="en-US" w:eastAsia="zh-CN"/>
        </w:rPr>
        <w:t>20</w:t>
      </w:r>
      <w:r>
        <w:rPr>
          <w:rFonts w:hint="eastAsia"/>
          <w:color w:val="auto"/>
          <w:sz w:val="24"/>
          <w:szCs w:val="24"/>
          <w:u w:val="none"/>
          <w:lang w:val="en-US" w:eastAsia="zh-CN"/>
        </w:rPr>
        <w:t>22届本专科毕业生和研究生毕业生档案寄送时间。</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color w:val="auto"/>
          <w:sz w:val="24"/>
          <w:szCs w:val="24"/>
          <w:u w:val="none"/>
          <w:lang w:val="en-US" w:eastAsia="zh-CN"/>
        </w:rPr>
      </w:pPr>
      <w:r>
        <w:rPr>
          <w:rFonts w:hint="eastAsia"/>
          <w:color w:val="auto"/>
          <w:sz w:val="24"/>
          <w:szCs w:val="24"/>
          <w:u w:val="none"/>
          <w:lang w:val="en-US" w:eastAsia="zh-CN"/>
        </w:rPr>
        <w:drawing>
          <wp:inline distT="0" distB="0" distL="114300" distR="114300">
            <wp:extent cx="2428240" cy="1824990"/>
            <wp:effectExtent l="0" t="0" r="10160" b="3810"/>
            <wp:docPr id="42" name="图片 42" descr="微信图片_20220624145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微信图片_20220624145928.1"/>
                    <pic:cNvPicPr>
                      <a:picLocks noChangeAspect="1"/>
                    </pic:cNvPicPr>
                  </pic:nvPicPr>
                  <pic:blipFill>
                    <a:blip r:embed="rId44"/>
                    <a:stretch>
                      <a:fillRect/>
                    </a:stretch>
                  </pic:blipFill>
                  <pic:spPr>
                    <a:xfrm>
                      <a:off x="0" y="0"/>
                      <a:ext cx="2428240" cy="1824990"/>
                    </a:xfrm>
                    <a:prstGeom prst="rect">
                      <a:avLst/>
                    </a:prstGeom>
                  </pic:spPr>
                </pic:pic>
              </a:graphicData>
            </a:graphic>
          </wp:inline>
        </w:drawing>
      </w:r>
      <w:r>
        <w:rPr>
          <w:rFonts w:hint="eastAsia"/>
          <w:color w:val="auto"/>
          <w:sz w:val="24"/>
          <w:szCs w:val="24"/>
          <w:u w:val="none"/>
          <w:lang w:val="en-US" w:eastAsia="zh-CN"/>
        </w:rPr>
        <w:drawing>
          <wp:inline distT="0" distB="0" distL="114300" distR="114300">
            <wp:extent cx="2424430" cy="1820545"/>
            <wp:effectExtent l="0" t="0" r="13970" b="8255"/>
            <wp:docPr id="43" name="图片 43" descr="微信图片_202206241506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微信图片_20220624150650.1"/>
                    <pic:cNvPicPr>
                      <a:picLocks noChangeAspect="1"/>
                    </pic:cNvPicPr>
                  </pic:nvPicPr>
                  <pic:blipFill>
                    <a:blip r:embed="rId45"/>
                    <a:stretch>
                      <a:fillRect/>
                    </a:stretch>
                  </pic:blipFill>
                  <pic:spPr>
                    <a:xfrm>
                      <a:off x="0" y="0"/>
                      <a:ext cx="2424430" cy="18205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u w:val="none"/>
          <w:lang w:val="en-US" w:eastAsia="zh-CN"/>
        </w:rPr>
      </w:pPr>
      <w:r>
        <w:rPr>
          <w:rFonts w:hint="eastAsia"/>
          <w:color w:val="auto"/>
          <w:sz w:val="24"/>
          <w:szCs w:val="24"/>
          <w:u w:val="none"/>
          <w:lang w:val="en-US" w:eastAsia="zh-CN"/>
        </w:rPr>
        <w:t>今年共处理毕业生档案11227份，通过邮政</w:t>
      </w:r>
      <w:r>
        <w:rPr>
          <w:rFonts w:hint="default"/>
          <w:color w:val="auto"/>
          <w:sz w:val="24"/>
          <w:szCs w:val="24"/>
          <w:u w:val="none"/>
          <w:lang w:val="en-US" w:eastAsia="zh-CN"/>
        </w:rPr>
        <w:t>EMS</w:t>
      </w:r>
      <w:r>
        <w:rPr>
          <w:rFonts w:hint="eastAsia"/>
          <w:color w:val="auto"/>
          <w:sz w:val="24"/>
          <w:szCs w:val="24"/>
          <w:u w:val="none"/>
          <w:lang w:val="en-US" w:eastAsia="zh-CN"/>
        </w:rPr>
        <w:t>大学毕业生档案专用通道投寄10506份，本校考研、专升本、暂存学校等共676份，暂缓投寄25份，提前转走和移交人事20份。</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color w:val="auto"/>
          <w:sz w:val="24"/>
          <w:szCs w:val="24"/>
          <w:u w:val="none"/>
          <w:lang w:val="en-US" w:eastAsia="zh-CN"/>
        </w:rPr>
      </w:pPr>
      <w:bookmarkStart w:id="0" w:name="_GoBack"/>
      <w:bookmarkEnd w:id="0"/>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color w:val="auto"/>
          <w:sz w:val="24"/>
          <w:szCs w:val="24"/>
          <w:u w:val="none"/>
          <w:lang w:val="en-US" w:eastAsia="zh-CN"/>
        </w:rPr>
      </w:pPr>
      <w:r>
        <w:rPr>
          <w:rFonts w:hint="eastAsia"/>
          <w:color w:val="auto"/>
          <w:sz w:val="24"/>
          <w:szCs w:val="24"/>
          <w:u w:val="none"/>
          <w:lang w:val="en-US" w:eastAsia="zh-CN"/>
        </w:rPr>
        <w:drawing>
          <wp:inline distT="0" distB="0" distL="114300" distR="114300">
            <wp:extent cx="3968115" cy="2980055"/>
            <wp:effectExtent l="0" t="0" r="13335" b="10795"/>
            <wp:docPr id="44" name="图片 44" descr="微信图片_20130101000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微信图片_20130101000335.1"/>
                    <pic:cNvPicPr>
                      <a:picLocks noChangeAspect="1"/>
                    </pic:cNvPicPr>
                  </pic:nvPicPr>
                  <pic:blipFill>
                    <a:blip r:embed="rId46"/>
                    <a:stretch>
                      <a:fillRect/>
                    </a:stretch>
                  </pic:blipFill>
                  <pic:spPr>
                    <a:xfrm>
                      <a:off x="0" y="0"/>
                      <a:ext cx="3968115" cy="29800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color w:val="auto"/>
          <w:sz w:val="24"/>
          <w:szCs w:val="24"/>
          <w:u w:val="none"/>
          <w:lang w:val="en-US" w:eastAsia="zh-CN"/>
        </w:rPr>
      </w:pPr>
      <w:r>
        <w:rPr>
          <w:rFonts w:hint="eastAsia"/>
          <w:color w:val="auto"/>
          <w:sz w:val="24"/>
          <w:szCs w:val="24"/>
          <w:u w:val="none"/>
          <w:lang w:val="en-US" w:eastAsia="zh-CN"/>
        </w:rPr>
        <w:drawing>
          <wp:inline distT="0" distB="0" distL="114300" distR="114300">
            <wp:extent cx="3922395" cy="2938780"/>
            <wp:effectExtent l="0" t="0" r="1905" b="13970"/>
            <wp:docPr id="45" name="图片 45" descr="微信图片_20130101000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微信图片_20130101000313.1"/>
                    <pic:cNvPicPr>
                      <a:picLocks noChangeAspect="1"/>
                    </pic:cNvPicPr>
                  </pic:nvPicPr>
                  <pic:blipFill>
                    <a:blip r:embed="rId47"/>
                    <a:stretch>
                      <a:fillRect/>
                    </a:stretch>
                  </pic:blipFill>
                  <pic:spPr>
                    <a:xfrm>
                      <a:off x="0" y="0"/>
                      <a:ext cx="3922395" cy="29387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u w:val="none"/>
          <w:lang w:val="en-US" w:eastAsia="zh-CN"/>
        </w:rPr>
      </w:pPr>
      <w:r>
        <w:rPr>
          <w:rFonts w:hint="eastAsia"/>
          <w:color w:val="auto"/>
          <w:sz w:val="24"/>
          <w:szCs w:val="24"/>
          <w:u w:val="none"/>
          <w:lang w:val="en-US" w:eastAsia="zh-CN"/>
        </w:rPr>
        <w:t>在各学院的配合协作下，档案馆集体推迟放假，全体工作人员战高温、斗酷暑，圆满完成了</w:t>
      </w:r>
      <w:r>
        <w:rPr>
          <w:rFonts w:hint="default"/>
          <w:color w:val="auto"/>
          <w:sz w:val="24"/>
          <w:szCs w:val="24"/>
          <w:u w:val="none"/>
          <w:lang w:val="en-US" w:eastAsia="zh-CN"/>
        </w:rPr>
        <w:t>20</w:t>
      </w:r>
      <w:r>
        <w:rPr>
          <w:rFonts w:hint="eastAsia"/>
          <w:color w:val="auto"/>
          <w:sz w:val="24"/>
          <w:szCs w:val="24"/>
          <w:u w:val="none"/>
          <w:lang w:val="en-US" w:eastAsia="zh-CN"/>
        </w:rPr>
        <w:t>22届毕业生档案寄送工作。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olor w:val="auto"/>
          <w:sz w:val="24"/>
          <w:szCs w:val="24"/>
          <w:u w:val="none"/>
          <w:lang w:val="en-US" w:eastAsia="zh-CN"/>
        </w:rPr>
      </w:pPr>
    </w:p>
    <w:p>
      <w:pPr>
        <w:spacing w:line="240" w:lineRule="auto"/>
        <w:jc w:val="left"/>
        <w:rPr>
          <w:rFonts w:hint="eastAsia"/>
          <w:b/>
          <w:bCs/>
          <w:color w:val="auto"/>
          <w:sz w:val="24"/>
          <w:szCs w:val="24"/>
          <w:u w:val="none"/>
          <w:lang w:val="en-US" w:eastAsia="zh-CN"/>
        </w:rPr>
      </w:pPr>
      <w:r>
        <w:rPr>
          <w:rFonts w:hint="eastAsia"/>
          <w:b/>
          <w:bCs/>
          <w:color w:val="auto"/>
          <w:sz w:val="24"/>
          <w:szCs w:val="24"/>
          <w:u w:val="none"/>
          <w:lang w:val="en-US" w:eastAsia="zh-CN"/>
        </w:rPr>
        <w:t>※归档和档案利用动态※</w:t>
      </w:r>
    </w:p>
    <w:p>
      <w:pPr>
        <w:spacing w:line="240" w:lineRule="auto"/>
        <w:jc w:val="left"/>
        <w:rPr>
          <w:rFonts w:hint="eastAsia"/>
          <w:b/>
          <w:bCs/>
          <w:color w:val="auto"/>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u w:val="none"/>
          <w:lang w:val="en-US" w:eastAsia="zh-CN"/>
        </w:rPr>
      </w:pPr>
      <w:r>
        <w:rPr>
          <w:rFonts w:hint="eastAsia"/>
          <w:color w:val="auto"/>
          <w:sz w:val="24"/>
          <w:szCs w:val="24"/>
          <w:u w:val="none"/>
          <w:lang w:val="en-US" w:eastAsia="zh-CN"/>
        </w:rPr>
        <w:t>档案馆切实做好收集、立卷、整理、保管等基础工作，截止到6月16日，接收与整理基建类档案53卷，科研类39卷，党群类1019件，行政档案592件；</w:t>
      </w:r>
      <w:r>
        <w:rPr>
          <w:rFonts w:hint="default"/>
          <w:color w:val="auto"/>
          <w:sz w:val="24"/>
          <w:szCs w:val="24"/>
          <w:u w:val="none"/>
          <w:lang w:val="en-US" w:eastAsia="zh-CN"/>
        </w:rPr>
        <w:t>收到2021年设备档案5卷，2021年外事档案30件</w:t>
      </w:r>
      <w:r>
        <w:rPr>
          <w:rFonts w:hint="eastAsia"/>
          <w:color w:val="auto"/>
          <w:sz w:val="24"/>
          <w:szCs w:val="24"/>
          <w:u w:val="none"/>
          <w:lang w:val="en-US" w:eastAsia="zh-CN"/>
        </w:rPr>
        <w:t>，</w:t>
      </w:r>
      <w:r>
        <w:rPr>
          <w:rFonts w:hint="default"/>
          <w:color w:val="auto"/>
          <w:sz w:val="24"/>
          <w:szCs w:val="24"/>
          <w:u w:val="none"/>
          <w:lang w:val="en-US" w:eastAsia="zh-CN"/>
        </w:rPr>
        <w:t>整理归档设备档案63卷，整理归档个人成果档案26卷，清理2021届硕士论文电子档206篇</w:t>
      </w:r>
      <w:r>
        <w:rPr>
          <w:rFonts w:hint="eastAsia"/>
          <w:color w:val="auto"/>
          <w:sz w:val="24"/>
          <w:szCs w:val="24"/>
          <w:u w:val="none"/>
          <w:lang w:val="en-US" w:eastAsia="zh-CN"/>
        </w:rPr>
        <w:t>；</w:t>
      </w:r>
      <w:r>
        <w:rPr>
          <w:rFonts w:hint="default"/>
          <w:color w:val="auto"/>
          <w:sz w:val="24"/>
          <w:szCs w:val="24"/>
          <w:u w:val="none"/>
          <w:lang w:val="en-US" w:eastAsia="zh-CN"/>
        </w:rPr>
        <w:t>接收人事档案41人，散材料794人，2021年年度考核表（约2500份）</w:t>
      </w:r>
      <w:r>
        <w:rPr>
          <w:rFonts w:hint="eastAsia"/>
          <w:color w:val="auto"/>
          <w:sz w:val="24"/>
          <w:szCs w:val="24"/>
          <w:u w:val="none"/>
          <w:lang w:val="en-US" w:eastAsia="zh-CN"/>
        </w:rPr>
        <w:t>，</w:t>
      </w:r>
      <w:r>
        <w:rPr>
          <w:rFonts w:hint="default"/>
          <w:color w:val="auto"/>
          <w:sz w:val="24"/>
          <w:szCs w:val="24"/>
          <w:u w:val="none"/>
          <w:lang w:val="en-US" w:eastAsia="zh-CN"/>
        </w:rPr>
        <w:t>完成已数字化人员补充档案的扫描工作</w:t>
      </w:r>
      <w:r>
        <w:rPr>
          <w:rFonts w:hint="eastAsia"/>
          <w:color w:val="auto"/>
          <w:sz w:val="24"/>
          <w:szCs w:val="24"/>
          <w:u w:val="none"/>
          <w:lang w:val="en-US" w:eastAsia="zh-CN"/>
        </w:rPr>
        <w:t>；实物档案新增153件；接收2021届学籍表共计274，2021届优秀论文共计193，整理本专科学生教学档案总计467卷；整理、校对、入库2020届研究生学位档案案卷57卷，文件600件；2021届研究生学位档案案卷211卷，文件2143件，完成收集2021届各学院研究生学位档案315卷；完成了南大之星、网页和办公室网络环境的维护与更新，完成了存量、新增数字化档案632卷；接收18、19、20、21级缺档学生档案52份，接收整理教务处专业异动退学85人，保留学籍269人，延迟毕业803人，休学213人，复学210人，降级106人，共1686人次；为2018级缺档学生招就处打印电子版补档71人份；为美术学院重新专业分班整理学生档案525人；接收成都新华学院2006-2014届毕业生档案查询底单9本、签字名册6本，遗留档案2份；接收成都美术学院2006-2015年邮寄纸质档案存根，整理并录入数据3146人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olor w:val="auto"/>
          <w:sz w:val="24"/>
          <w:szCs w:val="24"/>
          <w:u w:val="none"/>
          <w:lang w:val="en-US" w:eastAsia="zh-CN"/>
        </w:rPr>
      </w:pPr>
      <w:r>
        <w:rPr>
          <w:rFonts w:hint="eastAsia"/>
          <w:color w:val="auto"/>
          <w:sz w:val="24"/>
          <w:szCs w:val="24"/>
          <w:u w:val="none"/>
          <w:lang w:val="en-US" w:eastAsia="zh-CN"/>
        </w:rPr>
        <w:t>档案馆为学校各部门及个人提供了有力的支持和服务，据不完全统计，</w:t>
      </w:r>
      <w:r>
        <w:rPr>
          <w:rFonts w:hint="default"/>
          <w:color w:val="auto"/>
          <w:sz w:val="24"/>
          <w:szCs w:val="24"/>
          <w:u w:val="none"/>
          <w:lang w:val="en-US" w:eastAsia="zh-CN"/>
        </w:rPr>
        <w:t>接待</w:t>
      </w:r>
      <w:r>
        <w:rPr>
          <w:rFonts w:hint="eastAsia"/>
          <w:color w:val="auto"/>
          <w:sz w:val="24"/>
          <w:szCs w:val="24"/>
          <w:u w:val="none"/>
          <w:lang w:val="en-US" w:eastAsia="zh-CN"/>
        </w:rPr>
        <w:t>人事</w:t>
      </w:r>
      <w:r>
        <w:rPr>
          <w:rFonts w:hint="default"/>
          <w:color w:val="auto"/>
          <w:sz w:val="24"/>
          <w:szCs w:val="24"/>
          <w:u w:val="none"/>
          <w:lang w:val="en-US" w:eastAsia="zh-CN"/>
        </w:rPr>
        <w:t>查阅档案436人次</w:t>
      </w:r>
      <w:r>
        <w:rPr>
          <w:rFonts w:hint="eastAsia"/>
          <w:color w:val="auto"/>
          <w:sz w:val="24"/>
          <w:szCs w:val="24"/>
          <w:u w:val="none"/>
          <w:lang w:val="en-US" w:eastAsia="zh-CN"/>
        </w:rPr>
        <w:t>，</w:t>
      </w:r>
      <w:r>
        <w:rPr>
          <w:rFonts w:hint="default"/>
          <w:color w:val="auto"/>
          <w:sz w:val="24"/>
          <w:szCs w:val="24"/>
          <w:u w:val="none"/>
          <w:lang w:val="en-US" w:eastAsia="zh-CN"/>
        </w:rPr>
        <w:t>借阅人事档案6人次</w:t>
      </w:r>
      <w:r>
        <w:rPr>
          <w:rFonts w:hint="eastAsia"/>
          <w:color w:val="auto"/>
          <w:sz w:val="24"/>
          <w:szCs w:val="24"/>
          <w:u w:val="none"/>
          <w:lang w:val="en-US" w:eastAsia="zh-CN"/>
        </w:rPr>
        <w:t>，</w:t>
      </w:r>
      <w:r>
        <w:rPr>
          <w:rFonts w:hint="default"/>
          <w:color w:val="auto"/>
          <w:sz w:val="24"/>
          <w:szCs w:val="24"/>
          <w:u w:val="none"/>
          <w:lang w:val="en-US" w:eastAsia="zh-CN"/>
        </w:rPr>
        <w:t>转递</w:t>
      </w:r>
      <w:r>
        <w:rPr>
          <w:rFonts w:hint="eastAsia"/>
          <w:color w:val="auto"/>
          <w:sz w:val="24"/>
          <w:szCs w:val="24"/>
          <w:u w:val="none"/>
          <w:lang w:val="en-US" w:eastAsia="zh-CN"/>
        </w:rPr>
        <w:t>人事</w:t>
      </w:r>
      <w:r>
        <w:rPr>
          <w:rFonts w:hint="default"/>
          <w:color w:val="auto"/>
          <w:sz w:val="24"/>
          <w:szCs w:val="24"/>
          <w:u w:val="none"/>
          <w:lang w:val="en-US" w:eastAsia="zh-CN"/>
        </w:rPr>
        <w:t>档案18人</w:t>
      </w:r>
      <w:r>
        <w:rPr>
          <w:rFonts w:hint="eastAsia"/>
          <w:color w:val="auto"/>
          <w:sz w:val="24"/>
          <w:szCs w:val="24"/>
          <w:u w:val="none"/>
          <w:lang w:val="en-US" w:eastAsia="zh-CN"/>
        </w:rPr>
        <w:t>；</w:t>
      </w:r>
      <w:r>
        <w:rPr>
          <w:rFonts w:hint="default"/>
          <w:color w:val="auto"/>
          <w:sz w:val="24"/>
          <w:szCs w:val="24"/>
          <w:u w:val="none"/>
          <w:lang w:val="en-US" w:eastAsia="zh-CN"/>
        </w:rPr>
        <w:t>接待纪检、科技处等部门档案查阅、借阅设备档案近100卷</w:t>
      </w:r>
      <w:r>
        <w:rPr>
          <w:rFonts w:hint="eastAsia"/>
          <w:color w:val="auto"/>
          <w:sz w:val="24"/>
          <w:szCs w:val="24"/>
          <w:u w:val="none"/>
          <w:lang w:val="en-US" w:eastAsia="zh-CN"/>
        </w:rPr>
        <w:t>；为科研项目申报、审核、职称评审等提供科研类档案利用28卷；为校内工程维修、改造、水土保持、消防维保、资产入库等提供基建类档案利用145卷；为财务收支审计、干部离任审计、 账务清理、科研项目结题、国培审查、纪委监察审计、公务接待、出外培训差旅费、临时工工资查询等提供会计类档案利用1126卷；为学校相关部门和个人提供党委常委会会议记录、行政办公会会议记录，学校调离领导的任免文件，学校教职工工作调令、工资介绍信等党群档案查询；为29名毕业及在校生提供成绩单、毕业证、学位证翻译件；为毕业生和在校生提供查询借阅总数1154人次，5694卷，其中现场数量373人次，1812卷，邮箱查询服务277人次 ，1308卷，借出各门类档案数量6人次，67卷 ；受理学生档案电话咨询941次、接待现场咨询211人次。为在校生、入伍学生、毕业生政审提供档案查阅利用89人次、提取党团组织材料24份。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sz w:val="21"/>
        </w:rPr>
      </w:pPr>
      <w:r>
        <w:rPr>
          <w:sz w:val="21"/>
        </w:rPr>
        <mc:AlternateContent>
          <mc:Choice Requires="wps">
            <w:drawing>
              <wp:anchor distT="0" distB="0" distL="114300" distR="114300" simplePos="0" relativeHeight="251662336" behindDoc="0" locked="0" layoutInCell="1" allowOverlap="1">
                <wp:simplePos x="0" y="0"/>
                <wp:positionH relativeFrom="column">
                  <wp:posOffset>-27305</wp:posOffset>
                </wp:positionH>
                <wp:positionV relativeFrom="paragraph">
                  <wp:posOffset>234315</wp:posOffset>
                </wp:positionV>
                <wp:extent cx="5327650" cy="33655"/>
                <wp:effectExtent l="0" t="4445" r="6350" b="19050"/>
                <wp:wrapNone/>
                <wp:docPr id="14" name="直接连接符 14"/>
                <wp:cNvGraphicFramePr/>
                <a:graphic xmlns:a="http://schemas.openxmlformats.org/drawingml/2006/main">
                  <a:graphicData uri="http://schemas.microsoft.com/office/word/2010/wordprocessingShape">
                    <wps:wsp>
                      <wps:cNvCnPr/>
                      <wps:spPr>
                        <a:xfrm flipV="1">
                          <a:off x="1163955" y="8495030"/>
                          <a:ext cx="5327650" cy="336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2.15pt;margin-top:18.45pt;height:2.65pt;width:419.5pt;z-index:251662336;mso-width-relative:page;mso-height-relative:page;" filled="f" stroked="t" coordsize="21600,21600" o:gfxdata="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gZaiM1wAAAAgBAAAPAAAAAAAAAAEAIAAAACIAAABkcnMvZG93bnJldi54&#10;bWxQSwECFAAUAAAACACHTuJAp8CagvsBAADNAwAADgAAAAAAAAABACAAAAAmAQAAZHJzL2Uyb0Rv&#10;Yy54bWxQSwUGAAAAAAYABgBZAQAAkwUAAAAA&#10;">
                <v:fill on="f" focussize="0,0"/>
                <v:stroke weight="0.5pt" color="#000000 [3200]" miterlimit="8" joinstyle="miter"/>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sz w:val="21"/>
          <w:szCs w:val="21"/>
          <w:u w:val="none"/>
          <w:lang w:val="en-US" w:eastAsia="zh-CN"/>
        </w:rPr>
      </w:pPr>
      <w:r>
        <w:rPr>
          <w:rFonts w:hint="eastAsia"/>
          <w:color w:val="auto"/>
          <w:sz w:val="21"/>
          <w:szCs w:val="21"/>
          <w:u w:val="none"/>
          <w:lang w:val="en-US" w:eastAsia="zh-CN"/>
        </w:rPr>
        <w:t>送：校领导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sz w:val="21"/>
          <w:szCs w:val="21"/>
          <w:u w:val="none"/>
          <w:lang w:val="en-US" w:eastAsia="zh-CN"/>
        </w:rPr>
      </w:pPr>
      <w:r>
        <w:rPr>
          <w:rFonts w:hint="eastAsia"/>
          <w:color w:val="auto"/>
          <w:sz w:val="21"/>
          <w:szCs w:val="21"/>
          <w:u w:val="none"/>
          <w:lang w:val="en-US" w:eastAsia="zh-CN"/>
        </w:rPr>
        <w:t>发：各部门、各直属单位、各学院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color w:val="auto"/>
          <w:sz w:val="21"/>
          <w:szCs w:val="21"/>
          <w:u w:val="none"/>
          <w:lang w:val="en-US"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-94615</wp:posOffset>
                </wp:positionH>
                <wp:positionV relativeFrom="paragraph">
                  <wp:posOffset>90805</wp:posOffset>
                </wp:positionV>
                <wp:extent cx="5446395" cy="1905"/>
                <wp:effectExtent l="0" t="0" r="0" b="0"/>
                <wp:wrapNone/>
                <wp:docPr id="12" name="直接连接符 12"/>
                <wp:cNvGraphicFramePr/>
                <a:graphic xmlns:a="http://schemas.openxmlformats.org/drawingml/2006/main">
                  <a:graphicData uri="http://schemas.microsoft.com/office/word/2010/wordprocessingShape">
                    <wps:wsp>
                      <wps:cNvCnPr/>
                      <wps:spPr>
                        <a:xfrm flipV="1">
                          <a:off x="1150620" y="9488170"/>
                          <a:ext cx="5446395" cy="19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7.45pt;margin-top:7.15pt;height:0.15pt;width:428.85pt;z-index:251661312;mso-width-relative:page;mso-height-relative:page;" filled="f" stroked="t" coordsize="21600,21600" o:gfxdata="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tyDLrWAAAACQEAAA8AAAAAAAAAAQAgAAAAIgAAAGRycy9kb3ducmV2Lnht&#10;bFBLAQIUABQAAAAIAIdO4kBK1cvi+wEAAMwDAAAOAAAAAAAAAAEAIAAAACUBAABkcnMvZTJvRG9j&#10;LnhtbFBLBQYAAAAABgAGAFkBAACSBQAAAAA=&#10;">
                <v:fill on="f" focussize="0,0"/>
                <v:stroke weight="0.5pt" color="#000000 [3200]" miterlimit="8" joinstyle="miter"/>
                <v:imagedata o:title=""/>
                <o:lock v:ext="edit" aspectratio="f"/>
              </v:line>
            </w:pict>
          </mc:Fallback>
        </mc:AlternateContent>
      </w: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粗黑宋简体">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UwZDQxOTRkZjBmOTJkNzczZWM0ODRmYjM5MGU0MWEifQ=="/>
  </w:docVars>
  <w:rsids>
    <w:rsidRoot w:val="2F487939"/>
    <w:rsid w:val="02F34175"/>
    <w:rsid w:val="03A13646"/>
    <w:rsid w:val="04D96F19"/>
    <w:rsid w:val="05D30A81"/>
    <w:rsid w:val="08806619"/>
    <w:rsid w:val="09912EF6"/>
    <w:rsid w:val="0A1A3FBC"/>
    <w:rsid w:val="0AB80DB3"/>
    <w:rsid w:val="0E5C1F2F"/>
    <w:rsid w:val="11A976A8"/>
    <w:rsid w:val="13321674"/>
    <w:rsid w:val="1357162E"/>
    <w:rsid w:val="146F720E"/>
    <w:rsid w:val="16325D4A"/>
    <w:rsid w:val="1A526030"/>
    <w:rsid w:val="1A914131"/>
    <w:rsid w:val="1B1738D4"/>
    <w:rsid w:val="1BBD68F2"/>
    <w:rsid w:val="1BD91485"/>
    <w:rsid w:val="1CE848DC"/>
    <w:rsid w:val="1D810F80"/>
    <w:rsid w:val="1E644BF2"/>
    <w:rsid w:val="1FD30D6F"/>
    <w:rsid w:val="20462B64"/>
    <w:rsid w:val="20FB4029"/>
    <w:rsid w:val="230B3821"/>
    <w:rsid w:val="24056520"/>
    <w:rsid w:val="26F01C50"/>
    <w:rsid w:val="279E7830"/>
    <w:rsid w:val="2DBF0527"/>
    <w:rsid w:val="2ED83DB4"/>
    <w:rsid w:val="2F487939"/>
    <w:rsid w:val="2F9B4065"/>
    <w:rsid w:val="2FEC6913"/>
    <w:rsid w:val="30246A4D"/>
    <w:rsid w:val="308A2D89"/>
    <w:rsid w:val="31592BCD"/>
    <w:rsid w:val="316255FD"/>
    <w:rsid w:val="323750E0"/>
    <w:rsid w:val="32523BDF"/>
    <w:rsid w:val="354A1006"/>
    <w:rsid w:val="38932213"/>
    <w:rsid w:val="38B33219"/>
    <w:rsid w:val="39E212E4"/>
    <w:rsid w:val="3A68337B"/>
    <w:rsid w:val="3AF45D3B"/>
    <w:rsid w:val="3DEE5EEE"/>
    <w:rsid w:val="3E7A2E69"/>
    <w:rsid w:val="3ECB04CF"/>
    <w:rsid w:val="3EF913BF"/>
    <w:rsid w:val="3F63480F"/>
    <w:rsid w:val="41767F3F"/>
    <w:rsid w:val="47583B40"/>
    <w:rsid w:val="492A064C"/>
    <w:rsid w:val="4A1053A4"/>
    <w:rsid w:val="4A3D67CF"/>
    <w:rsid w:val="4B5930B7"/>
    <w:rsid w:val="4CDB78E8"/>
    <w:rsid w:val="532D0C5A"/>
    <w:rsid w:val="57CD7A65"/>
    <w:rsid w:val="59390302"/>
    <w:rsid w:val="5A2F1C22"/>
    <w:rsid w:val="5B6949BD"/>
    <w:rsid w:val="5C3E52F0"/>
    <w:rsid w:val="5E6237C2"/>
    <w:rsid w:val="60096195"/>
    <w:rsid w:val="629B7233"/>
    <w:rsid w:val="634E38B9"/>
    <w:rsid w:val="63AF649F"/>
    <w:rsid w:val="64304BE4"/>
    <w:rsid w:val="67D32235"/>
    <w:rsid w:val="68F6442A"/>
    <w:rsid w:val="69DA064E"/>
    <w:rsid w:val="6A253BE6"/>
    <w:rsid w:val="719D3E67"/>
    <w:rsid w:val="71B55951"/>
    <w:rsid w:val="71FB57BB"/>
    <w:rsid w:val="757E3168"/>
    <w:rsid w:val="75B64FA9"/>
    <w:rsid w:val="76AC30B5"/>
    <w:rsid w:val="774150D6"/>
    <w:rsid w:val="78C51A0B"/>
    <w:rsid w:val="7AAA2F92"/>
    <w:rsid w:val="7F3975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customXml" Target="ink/ink1.xml"/><Relationship Id="rId5" Type="http://schemas.openxmlformats.org/officeDocument/2006/relationships/theme" Target="theme/theme1.xml"/><Relationship Id="rId49" Type="http://schemas.openxmlformats.org/officeDocument/2006/relationships/fontTable" Target="fontTable.xml"/><Relationship Id="rId48" Type="http://schemas.openxmlformats.org/officeDocument/2006/relationships/customXml" Target="../customXml/item1.xml"/><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footer" Target="footer1.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NULL"/><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2-05-03T14:31:24"/>
    </inkml:context>
    <inkml:brush xml:id="br0">
      <inkml:brushProperty name="width" value="0.0672041639751858" units="cm"/>
      <inkml:brushProperty name="height" value="0.0672041639751858" units="cm"/>
      <inkml:brushProperty name="color" value="#f80600"/>
      <inkml:brushProperty name="ignorePressure" value="0"/>
    </inkml:brush>
  </inkml:definitions>
  <inkml:trace contextRef="#ctx0" brushRef="#br0">4050 5526,'8528'-32</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7595</Words>
  <Characters>7826</Characters>
  <Lines>0</Lines>
  <Paragraphs>0</Paragraphs>
  <TotalTime>19</TotalTime>
  <ScaleCrop>false</ScaleCrop>
  <LinksUpToDate>false</LinksUpToDate>
  <CharactersWithSpaces>7916</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2022-03-17T03:45:00Z</dcterms:created>
  <dc:creator>吴红霞</dc:creator>
  <cp:lastModifiedBy>吴红霞</cp:lastModifiedBy>
  <dcterms:modified xsi:type="dcterms:W3CDTF">2022-06-29T09:02:21Z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1D9D29E7B66B4E04A657555BC4B74466</vt:lpwstr>
  </property>
</Properties>
</file>